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72" w:rsidRDefault="00EB7372" w:rsidP="00EB7372">
      <w:pPr>
        <w:spacing w:line="360" w:lineRule="auto"/>
        <w:rPr>
          <w:rFonts w:ascii="宋体" w:eastAsia="宋体" w:hAnsi="宋体"/>
          <w:b/>
          <w:sz w:val="30"/>
          <w:szCs w:val="30"/>
        </w:rPr>
      </w:pPr>
      <w:bookmarkStart w:id="0" w:name="_GoBack"/>
      <w:r>
        <w:rPr>
          <w:rFonts w:ascii="宋体" w:eastAsia="宋体" w:hAnsi="宋体" w:hint="eastAsia"/>
          <w:sz w:val="24"/>
        </w:rPr>
        <w:t>附件一：</w:t>
      </w:r>
    </w:p>
    <w:bookmarkEnd w:id="0"/>
    <w:p w:rsidR="00EB7372" w:rsidRDefault="00EB7372" w:rsidP="00EB7372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北京大学</w:t>
      </w: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/>
          <w:b/>
          <w:sz w:val="28"/>
          <w:szCs w:val="28"/>
        </w:rPr>
        <w:t>021</w:t>
      </w:r>
      <w:r>
        <w:rPr>
          <w:rFonts w:ascii="宋体" w:eastAsia="宋体" w:hAnsi="宋体" w:hint="eastAsia"/>
          <w:b/>
          <w:sz w:val="28"/>
          <w:szCs w:val="28"/>
        </w:rPr>
        <w:t>年“力行计划”</w:t>
      </w:r>
      <w:r>
        <w:rPr>
          <w:rFonts w:ascii="宋体" w:eastAsia="宋体" w:hAnsi="宋体"/>
          <w:b/>
          <w:sz w:val="28"/>
          <w:szCs w:val="28"/>
        </w:rPr>
        <w:t>研究生暑期</w:t>
      </w:r>
      <w:r>
        <w:rPr>
          <w:rFonts w:ascii="宋体" w:eastAsia="宋体" w:hAnsi="宋体" w:hint="eastAsia"/>
          <w:b/>
          <w:sz w:val="28"/>
          <w:szCs w:val="28"/>
        </w:rPr>
        <w:t>社会实践</w:t>
      </w:r>
    </w:p>
    <w:p w:rsidR="00EB7372" w:rsidRDefault="00EB7372" w:rsidP="00EB7372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评奖评优申请表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391"/>
        <w:gridCol w:w="1817"/>
        <w:gridCol w:w="1843"/>
      </w:tblGrid>
      <w:tr w:rsidR="00EB7372" w:rsidTr="00251909">
        <w:trPr>
          <w:trHeight w:val="687"/>
        </w:trPr>
        <w:tc>
          <w:tcPr>
            <w:tcW w:w="1353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实践时间</w:t>
            </w:r>
          </w:p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（如7.1—7.31）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hRule="exact" w:val="454"/>
        </w:trPr>
        <w:tc>
          <w:tcPr>
            <w:tcW w:w="1353" w:type="pct"/>
            <w:vMerge w:val="restar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领队信息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05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hRule="exact" w:val="454"/>
        </w:trPr>
        <w:tc>
          <w:tcPr>
            <w:tcW w:w="1353" w:type="pct"/>
            <w:vMerge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院系年级</w:t>
            </w:r>
          </w:p>
        </w:tc>
        <w:tc>
          <w:tcPr>
            <w:tcW w:w="2205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hRule="exact" w:val="454"/>
        </w:trPr>
        <w:tc>
          <w:tcPr>
            <w:tcW w:w="1353" w:type="pct"/>
            <w:vMerge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05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hRule="exact" w:val="454"/>
        </w:trPr>
        <w:tc>
          <w:tcPr>
            <w:tcW w:w="1353" w:type="pct"/>
            <w:vMerge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2205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hRule="exact" w:val="454"/>
        </w:trPr>
        <w:tc>
          <w:tcPr>
            <w:tcW w:w="1353" w:type="pct"/>
            <w:vMerge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205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hRule="exact" w:val="454"/>
        </w:trPr>
        <w:tc>
          <w:tcPr>
            <w:tcW w:w="2794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是否参评优秀团队</w:t>
            </w:r>
          </w:p>
        </w:tc>
        <w:tc>
          <w:tcPr>
            <w:tcW w:w="2205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hRule="exact" w:val="454"/>
        </w:trPr>
        <w:tc>
          <w:tcPr>
            <w:tcW w:w="1353" w:type="pct"/>
            <w:vMerge w:val="restar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团支书信息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05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hRule="exact" w:val="746"/>
        </w:trPr>
        <w:tc>
          <w:tcPr>
            <w:tcW w:w="1353" w:type="pct"/>
            <w:vMerge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是否参评</w:t>
            </w:r>
          </w:p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优秀团支书</w:t>
            </w:r>
          </w:p>
        </w:tc>
        <w:tc>
          <w:tcPr>
            <w:tcW w:w="2205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hRule="exact" w:val="551"/>
        </w:trPr>
        <w:tc>
          <w:tcPr>
            <w:tcW w:w="1353" w:type="pct"/>
            <w:vMerge w:val="restar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优秀个人推荐人选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团队总人数</w:t>
            </w:r>
          </w:p>
        </w:tc>
        <w:tc>
          <w:tcPr>
            <w:tcW w:w="2205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hRule="exact" w:val="551"/>
        </w:trPr>
        <w:tc>
          <w:tcPr>
            <w:tcW w:w="1353" w:type="pct"/>
            <w:vMerge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推荐数量</w:t>
            </w:r>
          </w:p>
        </w:tc>
        <w:tc>
          <w:tcPr>
            <w:tcW w:w="2205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hRule="exact" w:val="1090"/>
        </w:trPr>
        <w:tc>
          <w:tcPr>
            <w:tcW w:w="1353" w:type="pct"/>
            <w:vMerge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推荐人姓名</w:t>
            </w:r>
          </w:p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（例：张三、李四）</w:t>
            </w:r>
          </w:p>
        </w:tc>
        <w:tc>
          <w:tcPr>
            <w:tcW w:w="2205" w:type="pct"/>
            <w:gridSpan w:val="2"/>
            <w:shd w:val="clear" w:color="auto" w:fill="auto"/>
            <w:vAlign w:val="center"/>
          </w:tcPr>
          <w:p w:rsidR="00EB7372" w:rsidRDefault="00EB7372" w:rsidP="00251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7372" w:rsidTr="00251909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B7372" w:rsidRDefault="00EB7372" w:rsidP="0025190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提交材料清单（按照附件二整理，优秀个人材料内容无需填写）</w:t>
            </w:r>
          </w:p>
        </w:tc>
      </w:tr>
      <w:tr w:rsidR="00EB7372" w:rsidTr="00251909">
        <w:trPr>
          <w:trHeight w:val="221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B7372" w:rsidRDefault="00EB7372" w:rsidP="00251909">
            <w:pPr>
              <w:widowControl/>
              <w:adjustRightInd w:val="0"/>
              <w:snapToGrid w:val="0"/>
              <w:spacing w:after="200" w:line="276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团队材料：</w:t>
            </w:r>
          </w:p>
          <w:p w:rsidR="00EB7372" w:rsidRDefault="00EB7372" w:rsidP="00251909">
            <w:pPr>
              <w:widowControl/>
              <w:adjustRightInd w:val="0"/>
              <w:snapToGrid w:val="0"/>
              <w:spacing w:after="200" w:line="276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.</w:t>
            </w:r>
          </w:p>
          <w:p w:rsidR="00EB7372" w:rsidRDefault="00EB7372" w:rsidP="00251909">
            <w:pPr>
              <w:widowControl/>
              <w:adjustRightInd w:val="0"/>
              <w:snapToGrid w:val="0"/>
              <w:spacing w:after="200" w:line="276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.</w:t>
            </w:r>
          </w:p>
          <w:p w:rsidR="00EB7372" w:rsidRDefault="00EB7372" w:rsidP="00251909">
            <w:pPr>
              <w:widowControl/>
              <w:adjustRightInd w:val="0"/>
              <w:snapToGrid w:val="0"/>
              <w:spacing w:after="200" w:line="276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优秀团支书材料：</w:t>
            </w:r>
          </w:p>
          <w:p w:rsidR="00EB7372" w:rsidRDefault="00EB7372" w:rsidP="00251909">
            <w:pPr>
              <w:widowControl/>
              <w:adjustRightInd w:val="0"/>
              <w:snapToGrid w:val="0"/>
              <w:spacing w:after="200" w:line="276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.</w:t>
            </w:r>
          </w:p>
          <w:p w:rsidR="00EB7372" w:rsidRDefault="00EB7372" w:rsidP="00251909">
            <w:pPr>
              <w:widowControl/>
              <w:adjustRightInd w:val="0"/>
              <w:snapToGrid w:val="0"/>
              <w:spacing w:after="200" w:line="276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2.</w:t>
            </w:r>
          </w:p>
        </w:tc>
      </w:tr>
    </w:tbl>
    <w:p w:rsidR="00EB7372" w:rsidRDefault="00EB7372" w:rsidP="00EB7372">
      <w:pPr>
        <w:rPr>
          <w:rFonts w:ascii="宋体" w:eastAsia="宋体" w:hAnsi="宋体"/>
          <w:sz w:val="24"/>
        </w:rPr>
      </w:pPr>
    </w:p>
    <w:p w:rsidR="00A21433" w:rsidRDefault="00A21433" w:rsidP="00EB7372"/>
    <w:sectPr w:rsidR="00A2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72"/>
    <w:rsid w:val="00A21433"/>
    <w:rsid w:val="00E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7F54"/>
  <w15:chartTrackingRefBased/>
  <w15:docId w15:val="{0ADE9F13-0DAA-4941-96CA-BFC981EE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2021-09-28T01:48:00Z</dcterms:created>
  <dcterms:modified xsi:type="dcterms:W3CDTF">2021-09-28T01:48:00Z</dcterms:modified>
</cp:coreProperties>
</file>