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5B46E" w14:textId="77777777" w:rsidR="00564893" w:rsidRDefault="005844CD" w:rsidP="005844CD">
      <w:pPr>
        <w:jc w:val="center"/>
        <w:rPr>
          <w:b/>
          <w:sz w:val="32"/>
        </w:rPr>
      </w:pPr>
      <w:r w:rsidRPr="005844CD">
        <w:rPr>
          <w:rFonts w:hint="eastAsia"/>
          <w:b/>
          <w:sz w:val="32"/>
        </w:rPr>
        <w:t>北京大学第</w:t>
      </w:r>
      <w:r w:rsidR="00C56448">
        <w:rPr>
          <w:rFonts w:hint="eastAsia"/>
          <w:b/>
          <w:sz w:val="32"/>
        </w:rPr>
        <w:t>2</w:t>
      </w:r>
      <w:r w:rsidR="00AD2953">
        <w:rPr>
          <w:rFonts w:hint="eastAsia"/>
          <w:b/>
          <w:sz w:val="32"/>
        </w:rPr>
        <w:t>9</w:t>
      </w:r>
      <w:r w:rsidRPr="005844CD">
        <w:rPr>
          <w:rFonts w:hint="eastAsia"/>
          <w:b/>
          <w:sz w:val="32"/>
        </w:rPr>
        <w:t>届“</w:t>
      </w:r>
      <w:r w:rsidRPr="005844CD">
        <w:rPr>
          <w:b/>
          <w:sz w:val="32"/>
        </w:rPr>
        <w:t>挑战杯</w:t>
      </w:r>
      <w:r w:rsidRPr="005844CD"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1"/>
        <w:gridCol w:w="1935"/>
        <w:gridCol w:w="585"/>
        <w:gridCol w:w="1185"/>
        <w:gridCol w:w="2956"/>
      </w:tblGrid>
      <w:tr w:rsidR="005844CD" w:rsidRPr="005844CD" w14:paraId="264F0622" w14:textId="77777777" w:rsidTr="004F23E5">
        <w:trPr>
          <w:trHeight w:val="588"/>
        </w:trPr>
        <w:tc>
          <w:tcPr>
            <w:tcW w:w="1861" w:type="dxa"/>
          </w:tcPr>
          <w:p w14:paraId="5237DE5D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445A8009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曹志勋</w:t>
            </w:r>
          </w:p>
        </w:tc>
        <w:tc>
          <w:tcPr>
            <w:tcW w:w="1770" w:type="dxa"/>
            <w:gridSpan w:val="2"/>
          </w:tcPr>
          <w:p w14:paraId="5EEEA279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03DBE78F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6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2758976</w:t>
            </w:r>
          </w:p>
        </w:tc>
      </w:tr>
      <w:tr w:rsidR="005844CD" w:rsidRPr="005844CD" w14:paraId="1C3A50B3" w14:textId="77777777" w:rsidTr="004F23E5">
        <w:trPr>
          <w:trHeight w:val="667"/>
        </w:trPr>
        <w:tc>
          <w:tcPr>
            <w:tcW w:w="1861" w:type="dxa"/>
          </w:tcPr>
          <w:p w14:paraId="40AB0E2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7D4A08A3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p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kuhector@pku.edu.cn</w:t>
            </w:r>
          </w:p>
        </w:tc>
      </w:tr>
      <w:tr w:rsidR="005844CD" w:rsidRPr="005844CD" w14:paraId="1175C1EB" w14:textId="77777777" w:rsidTr="004F23E5">
        <w:trPr>
          <w:trHeight w:val="602"/>
        </w:trPr>
        <w:tc>
          <w:tcPr>
            <w:tcW w:w="1861" w:type="dxa"/>
          </w:tcPr>
          <w:p w14:paraId="0436A3B2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3F328DC6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电子司法的中国道理</w:t>
            </w:r>
          </w:p>
        </w:tc>
      </w:tr>
      <w:tr w:rsidR="005844CD" w:rsidRPr="005844CD" w14:paraId="3EA725F5" w14:textId="77777777" w:rsidTr="004F23E5">
        <w:trPr>
          <w:trHeight w:val="269"/>
        </w:trPr>
        <w:tc>
          <w:tcPr>
            <w:tcW w:w="8522" w:type="dxa"/>
            <w:gridSpan w:val="5"/>
          </w:tcPr>
          <w:p w14:paraId="6D9D17CE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5844CD" w:rsidRPr="005844CD" w14:paraId="0ABC85E7" w14:textId="77777777" w:rsidTr="004F23E5">
        <w:trPr>
          <w:trHeight w:val="2336"/>
        </w:trPr>
        <w:tc>
          <w:tcPr>
            <w:tcW w:w="8522" w:type="dxa"/>
            <w:gridSpan w:val="5"/>
          </w:tcPr>
          <w:p w14:paraId="2D68060A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电子司法是我国在国际上领先的做法，在疫情之下更显现出超前的优势，是我国可能对其他国家的类似建设产生示范作用的制度。其在实践中的运行效果如何，未来前景如何，如何与不同部门法（含法理）及其他社会、人文、理工学科交叉，也许有挖掘的空间。</w:t>
            </w:r>
          </w:p>
        </w:tc>
      </w:tr>
      <w:tr w:rsidR="005844CD" w:rsidRPr="005844CD" w14:paraId="585F902C" w14:textId="77777777" w:rsidTr="004F23E5">
        <w:trPr>
          <w:trHeight w:val="269"/>
        </w:trPr>
        <w:tc>
          <w:tcPr>
            <w:tcW w:w="8522" w:type="dxa"/>
            <w:gridSpan w:val="5"/>
          </w:tcPr>
          <w:p w14:paraId="7D69A157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5844CD" w:rsidRPr="005844CD" w14:paraId="015C35C6" w14:textId="77777777" w:rsidTr="004F23E5">
        <w:trPr>
          <w:trHeight w:val="2481"/>
        </w:trPr>
        <w:tc>
          <w:tcPr>
            <w:tcW w:w="8522" w:type="dxa"/>
            <w:gridSpan w:val="5"/>
          </w:tcPr>
          <w:p w14:paraId="652AD4B4" w14:textId="77777777" w:rsid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.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实证研究，尤其结合疫情及常态化防控期间的实践。</w:t>
            </w:r>
          </w:p>
          <w:p w14:paraId="372EECBC" w14:textId="77777777" w:rsidR="00391F10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2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.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法理、部门法理与</w:t>
            </w:r>
            <w:proofErr w:type="gramStart"/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法解释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学的结合。</w:t>
            </w:r>
          </w:p>
          <w:p w14:paraId="1E3CBEFE" w14:textId="77777777" w:rsidR="00391F10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3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.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与其他社会科学与人文学科的多学科交叉。</w:t>
            </w:r>
          </w:p>
          <w:p w14:paraId="1B77CFD2" w14:textId="77777777" w:rsidR="00391F10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4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.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与理工学科及交叉科学、人工智能研究的关联。</w:t>
            </w:r>
          </w:p>
          <w:p w14:paraId="5E6C71F2" w14:textId="77777777" w:rsidR="00391F10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5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. 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法理之外的对策与分析。</w:t>
            </w:r>
          </w:p>
        </w:tc>
      </w:tr>
      <w:tr w:rsidR="005844CD" w:rsidRPr="005844CD" w14:paraId="70306956" w14:textId="77777777" w:rsidTr="004F23E5">
        <w:trPr>
          <w:trHeight w:val="269"/>
        </w:trPr>
        <w:tc>
          <w:tcPr>
            <w:tcW w:w="8522" w:type="dxa"/>
            <w:gridSpan w:val="5"/>
          </w:tcPr>
          <w:p w14:paraId="49878CC6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5844CD" w:rsidRPr="005844CD" w14:paraId="727A54B8" w14:textId="77777777" w:rsidTr="004F23E5">
        <w:trPr>
          <w:trHeight w:val="1752"/>
        </w:trPr>
        <w:tc>
          <w:tcPr>
            <w:tcW w:w="8522" w:type="dxa"/>
            <w:gridSpan w:val="5"/>
          </w:tcPr>
          <w:p w14:paraId="0C45F2A5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</w:t>
            </w:r>
          </w:p>
        </w:tc>
      </w:tr>
      <w:tr w:rsidR="005844CD" w:rsidRPr="005844CD" w14:paraId="41580122" w14:textId="77777777" w:rsidTr="004F23E5">
        <w:trPr>
          <w:trHeight w:val="1422"/>
        </w:trPr>
        <w:tc>
          <w:tcPr>
            <w:tcW w:w="4381" w:type="dxa"/>
            <w:gridSpan w:val="3"/>
          </w:tcPr>
          <w:p w14:paraId="5A10FA33" w14:textId="77777777" w:rsidR="005844CD" w:rsidRPr="005844CD" w:rsidRDefault="005844CD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5844C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585B4AF8" w14:textId="77777777" w:rsidR="005844CD" w:rsidRPr="005844CD" w:rsidRDefault="00391F10" w:rsidP="005844C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无</w:t>
            </w:r>
          </w:p>
        </w:tc>
      </w:tr>
    </w:tbl>
    <w:p w14:paraId="6830448C" w14:textId="77777777" w:rsidR="005844CD" w:rsidRPr="005844CD" w:rsidRDefault="005844CD" w:rsidP="005844CD">
      <w:pPr>
        <w:jc w:val="center"/>
        <w:rPr>
          <w:b/>
          <w:sz w:val="32"/>
        </w:rPr>
      </w:pPr>
    </w:p>
    <w:sectPr w:rsidR="005844CD" w:rsidRPr="00584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9C1C6" w14:textId="77777777" w:rsidR="00950288" w:rsidRDefault="00950288" w:rsidP="00391F10">
      <w:r>
        <w:separator/>
      </w:r>
    </w:p>
  </w:endnote>
  <w:endnote w:type="continuationSeparator" w:id="0">
    <w:p w14:paraId="369D76BA" w14:textId="77777777" w:rsidR="00950288" w:rsidRDefault="00950288" w:rsidP="0039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4F38C" w14:textId="77777777" w:rsidR="00950288" w:rsidRDefault="00950288" w:rsidP="00391F10">
      <w:r>
        <w:separator/>
      </w:r>
    </w:p>
  </w:footnote>
  <w:footnote w:type="continuationSeparator" w:id="0">
    <w:p w14:paraId="79EB060B" w14:textId="77777777" w:rsidR="00950288" w:rsidRDefault="00950288" w:rsidP="00391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1219C6"/>
    <w:rsid w:val="0032616E"/>
    <w:rsid w:val="00391F10"/>
    <w:rsid w:val="00564893"/>
    <w:rsid w:val="005844CD"/>
    <w:rsid w:val="00950288"/>
    <w:rsid w:val="00AD2953"/>
    <w:rsid w:val="00AE68CF"/>
    <w:rsid w:val="00B6473B"/>
    <w:rsid w:val="00C5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F3D62"/>
  <w15:docId w15:val="{5BFDC075-4CD5-49BF-B7AA-9CBBAA3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1F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1F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兰 子君</cp:lastModifiedBy>
  <cp:revision>2</cp:revision>
  <dcterms:created xsi:type="dcterms:W3CDTF">2020-11-23T11:07:00Z</dcterms:created>
  <dcterms:modified xsi:type="dcterms:W3CDTF">2020-11-23T11:07:00Z</dcterms:modified>
</cp:coreProperties>
</file>