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E1" w:rsidRPr="00404BE1" w:rsidRDefault="00404BE1" w:rsidP="00404BE1">
      <w:pPr>
        <w:numPr>
          <w:ilvl w:val="0"/>
          <w:numId w:val="1"/>
        </w:numPr>
        <w:rPr>
          <w:b/>
        </w:rPr>
      </w:pPr>
      <w:r w:rsidRPr="00404BE1">
        <w:rPr>
          <w:rFonts w:hint="eastAsia"/>
          <w:b/>
        </w:rPr>
        <w:t>论文</w:t>
      </w:r>
      <w:r w:rsidRPr="00404BE1">
        <w:rPr>
          <w:b/>
        </w:rPr>
        <w:t>投稿规则</w:t>
      </w:r>
    </w:p>
    <w:p w:rsidR="00404BE1" w:rsidRPr="00404BE1" w:rsidRDefault="00404BE1" w:rsidP="00404BE1">
      <w:pPr>
        <w:numPr>
          <w:ilvl w:val="1"/>
          <w:numId w:val="1"/>
        </w:numPr>
      </w:pPr>
      <w:r w:rsidRPr="00404BE1">
        <w:rPr>
          <w:rFonts w:hint="eastAsia"/>
        </w:rPr>
        <w:t>邮件及论文</w:t>
      </w:r>
      <w:r w:rsidRPr="00404BE1">
        <w:t>文档命名格式。</w:t>
      </w:r>
      <w:r w:rsidRPr="00404BE1">
        <w:rPr>
          <w:rFonts w:hint="eastAsia"/>
        </w:rPr>
        <w:t>“学校</w:t>
      </w:r>
      <w:r w:rsidRPr="00404BE1">
        <w:t>+</w:t>
      </w:r>
      <w:r w:rsidRPr="00404BE1">
        <w:t>姓名</w:t>
      </w:r>
      <w:r w:rsidRPr="00404BE1">
        <w:t>+</w:t>
      </w:r>
      <w:r w:rsidRPr="00404BE1">
        <w:t>论文题目</w:t>
      </w:r>
      <w:r w:rsidRPr="00404BE1">
        <w:t>”</w:t>
      </w:r>
    </w:p>
    <w:p w:rsidR="00404BE1" w:rsidRPr="00404BE1" w:rsidRDefault="00404BE1" w:rsidP="00404BE1">
      <w:pPr>
        <w:numPr>
          <w:ilvl w:val="1"/>
          <w:numId w:val="1"/>
        </w:numPr>
      </w:pPr>
      <w:r w:rsidRPr="00404BE1">
        <w:rPr>
          <w:rFonts w:hint="eastAsia"/>
        </w:rPr>
        <w:t>为便于联系，需在邮件正文附上真实</w:t>
      </w:r>
      <w:r w:rsidRPr="00404BE1">
        <w:t>有效的</w:t>
      </w:r>
      <w:r w:rsidRPr="00404BE1">
        <w:rPr>
          <w:rFonts w:hint="eastAsia"/>
        </w:rPr>
        <w:t>个人</w:t>
      </w:r>
      <w:r w:rsidRPr="00404BE1">
        <w:t>信息，包括</w:t>
      </w:r>
      <w:r w:rsidRPr="00404BE1">
        <w:rPr>
          <w:rFonts w:hint="eastAsia"/>
        </w:rPr>
        <w:t>但不限于：</w:t>
      </w:r>
      <w:r w:rsidRPr="00404BE1">
        <w:t>姓名、</w:t>
      </w:r>
      <w:r w:rsidRPr="00404BE1">
        <w:rPr>
          <w:rFonts w:hint="eastAsia"/>
        </w:rPr>
        <w:t>学校</w:t>
      </w:r>
      <w:r w:rsidRPr="00404BE1">
        <w:t>、学院、专业、联系</w:t>
      </w:r>
      <w:r w:rsidRPr="00404BE1">
        <w:rPr>
          <w:rFonts w:hint="eastAsia"/>
        </w:rPr>
        <w:t>电话</w:t>
      </w:r>
      <w:r w:rsidRPr="00404BE1">
        <w:t>、</w:t>
      </w:r>
      <w:r w:rsidRPr="00404BE1">
        <w:rPr>
          <w:rFonts w:hint="eastAsia"/>
        </w:rPr>
        <w:t>常用</w:t>
      </w:r>
      <w:r w:rsidRPr="00404BE1">
        <w:t>邮箱地址</w:t>
      </w:r>
      <w:r w:rsidRPr="00404BE1">
        <w:rPr>
          <w:rFonts w:hint="eastAsia"/>
        </w:rPr>
        <w:t>、</w:t>
      </w:r>
      <w:r w:rsidRPr="00404BE1">
        <w:t>籍贯</w:t>
      </w:r>
      <w:r w:rsidRPr="00404BE1">
        <w:rPr>
          <w:rFonts w:hint="eastAsia"/>
        </w:rPr>
        <w:t>、未来</w:t>
      </w:r>
      <w:r w:rsidRPr="00404BE1">
        <w:t>期望工作地</w:t>
      </w:r>
      <w:r w:rsidRPr="00404BE1">
        <w:rPr>
          <w:rFonts w:hint="eastAsia"/>
        </w:rPr>
        <w:t>等。亦可附上个人简历或</w:t>
      </w:r>
      <w:r w:rsidRPr="00404BE1">
        <w:t>创意自我介绍</w:t>
      </w:r>
      <w:r w:rsidRPr="00404BE1">
        <w:rPr>
          <w:rFonts w:hint="eastAsia"/>
        </w:rPr>
        <w:t>内容</w:t>
      </w:r>
      <w:r w:rsidRPr="00404BE1">
        <w:t>。</w:t>
      </w:r>
    </w:p>
    <w:p w:rsidR="00404BE1" w:rsidRPr="00404BE1" w:rsidRDefault="00404BE1" w:rsidP="00404BE1">
      <w:pPr>
        <w:numPr>
          <w:ilvl w:val="1"/>
          <w:numId w:val="1"/>
        </w:numPr>
      </w:pPr>
      <w:r w:rsidRPr="00404BE1">
        <w:rPr>
          <w:rFonts w:hint="eastAsia"/>
        </w:rPr>
        <w:t>论文</w:t>
      </w:r>
      <w:r w:rsidRPr="00404BE1">
        <w:t>字数要求。</w:t>
      </w:r>
      <w:r w:rsidRPr="00404BE1">
        <w:rPr>
          <w:rFonts w:hint="eastAsia"/>
        </w:rPr>
        <w:t>论文</w:t>
      </w:r>
      <w:r w:rsidRPr="00404BE1">
        <w:t>正文</w:t>
      </w:r>
      <w:r w:rsidRPr="00404BE1">
        <w:rPr>
          <w:rFonts w:hint="eastAsia"/>
        </w:rPr>
        <w:t>不少于</w:t>
      </w:r>
      <w:r w:rsidRPr="00404BE1">
        <w:t>5000</w:t>
      </w:r>
      <w:r w:rsidRPr="00404BE1">
        <w:t>字，原则上不超过</w:t>
      </w:r>
      <w:r w:rsidRPr="00404BE1">
        <w:t>15000</w:t>
      </w:r>
      <w:r w:rsidRPr="00404BE1">
        <w:t>字。</w:t>
      </w:r>
    </w:p>
    <w:p w:rsidR="00404BE1" w:rsidRPr="00404BE1" w:rsidRDefault="00404BE1" w:rsidP="00404BE1">
      <w:pPr>
        <w:numPr>
          <w:ilvl w:val="1"/>
          <w:numId w:val="1"/>
        </w:numPr>
      </w:pPr>
      <w:proofErr w:type="gramStart"/>
      <w:r w:rsidRPr="00404BE1">
        <w:rPr>
          <w:rFonts w:hint="eastAsia"/>
        </w:rPr>
        <w:t>论文查重率</w:t>
      </w:r>
      <w:proofErr w:type="gramEnd"/>
      <w:r w:rsidRPr="00404BE1">
        <w:rPr>
          <w:rFonts w:hint="eastAsia"/>
        </w:rPr>
        <w:t>要求。投稿论文需经过</w:t>
      </w:r>
      <w:r w:rsidRPr="00404BE1">
        <w:rPr>
          <w:rFonts w:hint="eastAsia"/>
        </w:rPr>
        <w:t>CNKI</w:t>
      </w:r>
      <w:proofErr w:type="gramStart"/>
      <w:r w:rsidRPr="00404BE1">
        <w:rPr>
          <w:rFonts w:hint="eastAsia"/>
        </w:rPr>
        <w:t>知网</w:t>
      </w:r>
      <w:proofErr w:type="gramEnd"/>
      <w:r w:rsidRPr="00404BE1">
        <w:rPr>
          <w:rFonts w:hint="eastAsia"/>
        </w:rPr>
        <w:t>AMLC/SMLC</w:t>
      </w:r>
      <w:r w:rsidRPr="00404BE1">
        <w:rPr>
          <w:rFonts w:hint="eastAsia"/>
        </w:rPr>
        <w:t>检测系统查重，</w:t>
      </w:r>
      <w:proofErr w:type="gramStart"/>
      <w:r w:rsidRPr="00404BE1">
        <w:rPr>
          <w:rFonts w:hint="eastAsia"/>
        </w:rPr>
        <w:t>查重率</w:t>
      </w:r>
      <w:proofErr w:type="gramEnd"/>
      <w:r w:rsidRPr="00404BE1">
        <w:rPr>
          <w:rFonts w:hint="eastAsia"/>
        </w:rPr>
        <w:t>在</w:t>
      </w:r>
      <w:r w:rsidRPr="00404BE1">
        <w:rPr>
          <w:rFonts w:hint="eastAsia"/>
        </w:rPr>
        <w:t xml:space="preserve">30% </w:t>
      </w:r>
      <w:r w:rsidRPr="00404BE1">
        <w:rPr>
          <w:rFonts w:hint="eastAsia"/>
        </w:rPr>
        <w:t>以下。</w:t>
      </w:r>
      <w:proofErr w:type="gramStart"/>
      <w:r w:rsidRPr="00404BE1">
        <w:rPr>
          <w:rFonts w:hint="eastAsia"/>
        </w:rPr>
        <w:t>查重率报告</w:t>
      </w:r>
      <w:proofErr w:type="gramEnd"/>
      <w:r w:rsidRPr="00404BE1">
        <w:rPr>
          <w:rFonts w:hint="eastAsia"/>
        </w:rPr>
        <w:t>随邮件附件发送。</w:t>
      </w:r>
    </w:p>
    <w:p w:rsidR="00404BE1" w:rsidRPr="00404BE1" w:rsidRDefault="00404BE1" w:rsidP="00404BE1">
      <w:pPr>
        <w:numPr>
          <w:ilvl w:val="0"/>
          <w:numId w:val="1"/>
        </w:numPr>
        <w:rPr>
          <w:b/>
        </w:rPr>
      </w:pPr>
      <w:r w:rsidRPr="00404BE1">
        <w:rPr>
          <w:rFonts w:hint="eastAsia"/>
          <w:b/>
        </w:rPr>
        <w:t>论文</w:t>
      </w:r>
      <w:r w:rsidRPr="00404BE1">
        <w:rPr>
          <w:b/>
        </w:rPr>
        <w:t>评定规则</w:t>
      </w:r>
    </w:p>
    <w:p w:rsidR="00404BE1" w:rsidRPr="00404BE1" w:rsidRDefault="00404BE1" w:rsidP="00404BE1">
      <w:pPr>
        <w:numPr>
          <w:ilvl w:val="1"/>
          <w:numId w:val="1"/>
        </w:numPr>
      </w:pPr>
      <w:r w:rsidRPr="00404BE1">
        <w:rPr>
          <w:rFonts w:hint="eastAsia"/>
        </w:rPr>
        <w:t>论文评选以公平、公正、择优推荐为原则，评审组在参考以下标准的基础上可根据经验评判论文质量：</w:t>
      </w:r>
    </w:p>
    <w:p w:rsidR="00404BE1" w:rsidRPr="00404BE1" w:rsidRDefault="00404BE1" w:rsidP="00404BE1">
      <w:pPr>
        <w:numPr>
          <w:ilvl w:val="2"/>
          <w:numId w:val="2"/>
        </w:numPr>
      </w:pPr>
      <w:r w:rsidRPr="00404BE1">
        <w:rPr>
          <w:rFonts w:hint="eastAsia"/>
        </w:rPr>
        <w:t>论文选题新颖，具有学术或实务研究价值。</w:t>
      </w:r>
    </w:p>
    <w:p w:rsidR="00404BE1" w:rsidRPr="00404BE1" w:rsidRDefault="00404BE1" w:rsidP="00404BE1">
      <w:pPr>
        <w:numPr>
          <w:ilvl w:val="2"/>
          <w:numId w:val="2"/>
        </w:numPr>
      </w:pPr>
      <w:r w:rsidRPr="00404BE1">
        <w:rPr>
          <w:rFonts w:hint="eastAsia"/>
        </w:rPr>
        <w:t>论文格式符合上述“论文征集”部分所列的论文要求（尽量引用原始文献和第一手资料，凡转引文献资料，应如实说明；引用他人观点、方案、资料、数据等，均应完整、客观注释）。</w:t>
      </w:r>
    </w:p>
    <w:p w:rsidR="00404BE1" w:rsidRPr="00404BE1" w:rsidRDefault="00404BE1" w:rsidP="00404BE1">
      <w:pPr>
        <w:numPr>
          <w:ilvl w:val="2"/>
          <w:numId w:val="2"/>
        </w:numPr>
      </w:pPr>
      <w:r w:rsidRPr="00404BE1">
        <w:rPr>
          <w:rFonts w:hint="eastAsia"/>
        </w:rPr>
        <w:t>论文结构完整，论证缜密，不属于教科书式的介绍。</w:t>
      </w:r>
    </w:p>
    <w:p w:rsidR="00404BE1" w:rsidRPr="00404BE1" w:rsidRDefault="00404BE1" w:rsidP="00404BE1">
      <w:pPr>
        <w:numPr>
          <w:ilvl w:val="2"/>
          <w:numId w:val="2"/>
        </w:numPr>
      </w:pPr>
      <w:r w:rsidRPr="00404BE1">
        <w:rPr>
          <w:rFonts w:hint="eastAsia"/>
        </w:rPr>
        <w:t>论文语言表述规范，使用法言法语，语句通顺。</w:t>
      </w:r>
    </w:p>
    <w:p w:rsidR="00404BE1" w:rsidRPr="00404BE1" w:rsidRDefault="00404BE1" w:rsidP="00404BE1">
      <w:pPr>
        <w:numPr>
          <w:ilvl w:val="2"/>
          <w:numId w:val="2"/>
        </w:numPr>
      </w:pPr>
      <w:r w:rsidRPr="00404BE1">
        <w:rPr>
          <w:rFonts w:hint="eastAsia"/>
        </w:rPr>
        <w:t>论文逻辑清楚，观点明确，不存在粗制滥造、低水平重复、片面追求文字数量的现象。</w:t>
      </w:r>
    </w:p>
    <w:p w:rsidR="00404BE1" w:rsidRPr="00404BE1" w:rsidRDefault="00404BE1" w:rsidP="00404BE1">
      <w:pPr>
        <w:numPr>
          <w:ilvl w:val="2"/>
          <w:numId w:val="2"/>
        </w:numPr>
      </w:pPr>
      <w:r w:rsidRPr="00404BE1">
        <w:rPr>
          <w:rFonts w:hint="eastAsia"/>
        </w:rPr>
        <w:t>论文研究方法和研究成果具有一定学术价值或对法律实践有一定指导意义。</w:t>
      </w:r>
    </w:p>
    <w:p w:rsidR="00404BE1" w:rsidRPr="00404BE1" w:rsidRDefault="00404BE1" w:rsidP="00404BE1">
      <w:pPr>
        <w:numPr>
          <w:ilvl w:val="1"/>
          <w:numId w:val="1"/>
        </w:numPr>
      </w:pPr>
      <w:r w:rsidRPr="00404BE1">
        <w:rPr>
          <w:rFonts w:hint="eastAsia"/>
        </w:rPr>
        <w:t>论文评选活动由各大学</w:t>
      </w:r>
      <w:r w:rsidRPr="00404BE1">
        <w:t>法学院与</w:t>
      </w:r>
      <w:r w:rsidRPr="00404BE1">
        <w:rPr>
          <w:rFonts w:hint="eastAsia"/>
        </w:rPr>
        <w:t>万商天勤律师事务所负责解释，并可以根据活动开展情况将上述安排进行调整。</w:t>
      </w:r>
    </w:p>
    <w:p w:rsidR="00404BE1" w:rsidRPr="00404BE1" w:rsidRDefault="00404BE1" w:rsidP="00404BE1">
      <w:pPr>
        <w:numPr>
          <w:ilvl w:val="0"/>
          <w:numId w:val="1"/>
        </w:numPr>
        <w:rPr>
          <w:b/>
        </w:rPr>
      </w:pPr>
      <w:r w:rsidRPr="00404BE1">
        <w:rPr>
          <w:rFonts w:hint="eastAsia"/>
          <w:b/>
        </w:rPr>
        <w:t>论文写作格式</w:t>
      </w:r>
    </w:p>
    <w:p w:rsidR="00404BE1" w:rsidRPr="00404BE1" w:rsidRDefault="00404BE1" w:rsidP="00404BE1">
      <w:pPr>
        <w:numPr>
          <w:ilvl w:val="1"/>
          <w:numId w:val="1"/>
        </w:numPr>
      </w:pPr>
      <w:r w:rsidRPr="00404BE1">
        <w:rPr>
          <w:rFonts w:hint="eastAsia"/>
        </w:rPr>
        <w:t>题目。应能概括整个论文最重要的内容，言简意赅，引人注目，一般不宜超过</w:t>
      </w:r>
      <w:r w:rsidRPr="00404BE1">
        <w:rPr>
          <w:rFonts w:hint="eastAsia"/>
        </w:rPr>
        <w:t>20</w:t>
      </w:r>
      <w:r w:rsidRPr="00404BE1">
        <w:rPr>
          <w:rFonts w:hint="eastAsia"/>
        </w:rPr>
        <w:t>个字。</w:t>
      </w:r>
    </w:p>
    <w:p w:rsidR="00404BE1" w:rsidRPr="00404BE1" w:rsidRDefault="00404BE1" w:rsidP="00404BE1">
      <w:pPr>
        <w:numPr>
          <w:ilvl w:val="1"/>
          <w:numId w:val="1"/>
        </w:numPr>
      </w:pPr>
      <w:r w:rsidRPr="00404BE1">
        <w:rPr>
          <w:rFonts w:hint="eastAsia"/>
        </w:rPr>
        <w:t>论文摘要和关键词。论文摘要应阐述学位论文的主要观点。说明本论文的目的、研究方法、成果和结论。尽可能保留原论文的基本信息，突出论文的创造性成果和新见解。而不应是各章节标题的简单罗列。摘要以</w:t>
      </w:r>
      <w:r w:rsidRPr="00404BE1">
        <w:rPr>
          <w:rFonts w:hint="eastAsia"/>
        </w:rPr>
        <w:t>300</w:t>
      </w:r>
      <w:r w:rsidRPr="00404BE1">
        <w:rPr>
          <w:rFonts w:hint="eastAsia"/>
        </w:rPr>
        <w:t>字左右为宜。</w:t>
      </w:r>
    </w:p>
    <w:p w:rsidR="00404BE1" w:rsidRPr="00404BE1" w:rsidRDefault="00404BE1" w:rsidP="00404BE1">
      <w:r w:rsidRPr="00404BE1">
        <w:rPr>
          <w:rFonts w:hint="eastAsia"/>
        </w:rPr>
        <w:t>关键词是能反映论文主旨</w:t>
      </w:r>
      <w:proofErr w:type="gramStart"/>
      <w:r w:rsidRPr="00404BE1">
        <w:rPr>
          <w:rFonts w:hint="eastAsia"/>
        </w:rPr>
        <w:t>最</w:t>
      </w:r>
      <w:proofErr w:type="gramEnd"/>
      <w:r w:rsidRPr="00404BE1">
        <w:rPr>
          <w:rFonts w:hint="eastAsia"/>
        </w:rPr>
        <w:t>关键的词句，一般</w:t>
      </w:r>
      <w:r w:rsidRPr="00404BE1">
        <w:rPr>
          <w:rFonts w:hint="eastAsia"/>
        </w:rPr>
        <w:t>3-5</w:t>
      </w:r>
      <w:r w:rsidRPr="00404BE1">
        <w:rPr>
          <w:rFonts w:hint="eastAsia"/>
        </w:rPr>
        <w:t>个。</w:t>
      </w:r>
    </w:p>
    <w:p w:rsidR="00404BE1" w:rsidRPr="00404BE1" w:rsidRDefault="00404BE1" w:rsidP="00404BE1">
      <w:pPr>
        <w:numPr>
          <w:ilvl w:val="1"/>
          <w:numId w:val="1"/>
        </w:numPr>
      </w:pPr>
      <w:r w:rsidRPr="00404BE1">
        <w:rPr>
          <w:rFonts w:hint="eastAsia"/>
        </w:rPr>
        <w:t>目录。既是论文的提纲，也是论文组成部分的小标题，应标注相应页码。</w:t>
      </w:r>
    </w:p>
    <w:p w:rsidR="00404BE1" w:rsidRPr="00404BE1" w:rsidRDefault="00404BE1" w:rsidP="00404BE1">
      <w:pPr>
        <w:numPr>
          <w:ilvl w:val="1"/>
          <w:numId w:val="1"/>
        </w:numPr>
      </w:pPr>
      <w:r w:rsidRPr="00404BE1">
        <w:rPr>
          <w:rFonts w:hint="eastAsia"/>
        </w:rPr>
        <w:t>引言</w:t>
      </w:r>
      <w:r w:rsidRPr="00404BE1">
        <w:rPr>
          <w:rFonts w:hint="eastAsia"/>
        </w:rPr>
        <w:t>(</w:t>
      </w:r>
      <w:r w:rsidRPr="00404BE1">
        <w:rPr>
          <w:rFonts w:hint="eastAsia"/>
        </w:rPr>
        <w:t>或序言</w:t>
      </w:r>
      <w:r w:rsidRPr="00404BE1">
        <w:rPr>
          <w:rFonts w:hint="eastAsia"/>
        </w:rPr>
        <w:t>)</w:t>
      </w:r>
      <w:r w:rsidRPr="00404BE1">
        <w:rPr>
          <w:rFonts w:hint="eastAsia"/>
        </w:rPr>
        <w:t>。内容应包括本研究领域的国内外现状，论文所要解决的问题及这项研究工作在经济建设、科技进步和社会发展等方面的理论意义与实用价值。</w:t>
      </w:r>
    </w:p>
    <w:p w:rsidR="00404BE1" w:rsidRPr="00404BE1" w:rsidRDefault="00404BE1" w:rsidP="00404BE1">
      <w:pPr>
        <w:numPr>
          <w:ilvl w:val="1"/>
          <w:numId w:val="1"/>
        </w:numPr>
      </w:pPr>
      <w:r w:rsidRPr="00404BE1">
        <w:rPr>
          <w:rFonts w:hint="eastAsia"/>
        </w:rPr>
        <w:t>正文。论文的主体。</w:t>
      </w:r>
    </w:p>
    <w:p w:rsidR="00404BE1" w:rsidRPr="00404BE1" w:rsidRDefault="00404BE1" w:rsidP="00404BE1">
      <w:pPr>
        <w:numPr>
          <w:ilvl w:val="1"/>
          <w:numId w:val="1"/>
        </w:numPr>
      </w:pPr>
      <w:r w:rsidRPr="00404BE1">
        <w:rPr>
          <w:rFonts w:hint="eastAsia"/>
        </w:rPr>
        <w:t>结论。论文结论要求明确、精炼、完整，应阐明自己的创造性成果或新见解，以及在本领域的意义。</w:t>
      </w:r>
    </w:p>
    <w:p w:rsidR="00404BE1" w:rsidRPr="00404BE1" w:rsidRDefault="00404BE1" w:rsidP="00404BE1">
      <w:pPr>
        <w:numPr>
          <w:ilvl w:val="1"/>
          <w:numId w:val="1"/>
        </w:numPr>
      </w:pPr>
      <w:r w:rsidRPr="00404BE1">
        <w:rPr>
          <w:rFonts w:hint="eastAsia"/>
        </w:rPr>
        <w:t>参考文献和注释。按论文中所引用文献或注释编号的顺序列在论文正文之后，参考文献之前。图表或数据必须注明来源和出处。</w:t>
      </w:r>
    </w:p>
    <w:p w:rsidR="00404BE1" w:rsidRPr="00404BE1" w:rsidRDefault="00404BE1" w:rsidP="00404BE1">
      <w:pPr>
        <w:numPr>
          <w:ilvl w:val="3"/>
          <w:numId w:val="3"/>
        </w:numPr>
      </w:pPr>
      <w:r w:rsidRPr="00404BE1">
        <w:rPr>
          <w:rFonts w:hint="eastAsia"/>
        </w:rPr>
        <w:t>参考文献是期刊时，书写格式为：</w:t>
      </w:r>
      <w:r w:rsidRPr="00404BE1">
        <w:rPr>
          <w:rFonts w:hint="eastAsia"/>
        </w:rPr>
        <w:t>[</w:t>
      </w:r>
      <w:r w:rsidRPr="00404BE1">
        <w:rPr>
          <w:rFonts w:hint="eastAsia"/>
        </w:rPr>
        <w:t>编号</w:t>
      </w:r>
      <w:r w:rsidRPr="00404BE1">
        <w:rPr>
          <w:rFonts w:hint="eastAsia"/>
        </w:rPr>
        <w:t>]</w:t>
      </w:r>
      <w:r w:rsidRPr="00404BE1">
        <w:rPr>
          <w:rFonts w:hint="eastAsia"/>
        </w:rPr>
        <w:t>、作者、文章题目、期刊名</w:t>
      </w:r>
      <w:r w:rsidRPr="00404BE1">
        <w:rPr>
          <w:rFonts w:hint="eastAsia"/>
        </w:rPr>
        <w:t>(</w:t>
      </w:r>
      <w:r w:rsidRPr="00404BE1">
        <w:rPr>
          <w:rFonts w:hint="eastAsia"/>
        </w:rPr>
        <w:t>外文可缩写</w:t>
      </w:r>
      <w:r w:rsidRPr="00404BE1">
        <w:rPr>
          <w:rFonts w:hint="eastAsia"/>
        </w:rPr>
        <w:t>)</w:t>
      </w:r>
      <w:r w:rsidRPr="00404BE1">
        <w:rPr>
          <w:rFonts w:hint="eastAsia"/>
        </w:rPr>
        <w:t>、年份、卷号、期数、页码。</w:t>
      </w:r>
    </w:p>
    <w:p w:rsidR="00404BE1" w:rsidRPr="00404BE1" w:rsidRDefault="00404BE1" w:rsidP="00404BE1">
      <w:pPr>
        <w:numPr>
          <w:ilvl w:val="3"/>
          <w:numId w:val="3"/>
        </w:numPr>
      </w:pPr>
      <w:r w:rsidRPr="00404BE1">
        <w:rPr>
          <w:rFonts w:hint="eastAsia"/>
        </w:rPr>
        <w:t>参考文献是图书时，书写格式为：</w:t>
      </w:r>
      <w:r w:rsidRPr="00404BE1">
        <w:rPr>
          <w:rFonts w:hint="eastAsia"/>
        </w:rPr>
        <w:t>[</w:t>
      </w:r>
      <w:r w:rsidRPr="00404BE1">
        <w:rPr>
          <w:rFonts w:hint="eastAsia"/>
        </w:rPr>
        <w:t>编号</w:t>
      </w:r>
      <w:r w:rsidRPr="00404BE1">
        <w:rPr>
          <w:rFonts w:hint="eastAsia"/>
        </w:rPr>
        <w:t>]</w:t>
      </w:r>
      <w:r w:rsidRPr="00404BE1">
        <w:rPr>
          <w:rFonts w:hint="eastAsia"/>
        </w:rPr>
        <w:t>、作者、书名、出版单位、年份、版次、页码。</w:t>
      </w:r>
    </w:p>
    <w:p w:rsidR="00633C9A" w:rsidRPr="00404BE1" w:rsidRDefault="00404BE1" w:rsidP="00404BE1">
      <w:pPr>
        <w:numPr>
          <w:ilvl w:val="1"/>
          <w:numId w:val="1"/>
        </w:numPr>
        <w:rPr>
          <w:rFonts w:hint="eastAsia"/>
        </w:rPr>
      </w:pPr>
      <w:r w:rsidRPr="00404BE1">
        <w:rPr>
          <w:rFonts w:hint="eastAsia"/>
        </w:rPr>
        <w:t>附录。包括放在正文内冗长的公式推导，以备他人阅读方便所需的辅助性数学工具、重复性数据图表、论文使用的符号意义、单位缩写、程序全文及有关说明等。</w:t>
      </w:r>
      <w:bookmarkStart w:id="0" w:name="_GoBack"/>
      <w:bookmarkEnd w:id="0"/>
    </w:p>
    <w:sectPr w:rsidR="00633C9A" w:rsidRPr="00404BE1" w:rsidSect="00A05F31">
      <w:headerReference w:type="default" r:id="rId7"/>
      <w:footerReference w:type="default" r:id="rId8"/>
      <w:pgSz w:w="11906" w:h="16838"/>
      <w:pgMar w:top="170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0E" w:rsidRDefault="0051460E" w:rsidP="00404BE1">
      <w:r>
        <w:separator/>
      </w:r>
    </w:p>
  </w:endnote>
  <w:endnote w:type="continuationSeparator" w:id="0">
    <w:p w:rsidR="0051460E" w:rsidRDefault="0051460E" w:rsidP="0040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049704"/>
      <w:docPartObj>
        <w:docPartGallery w:val="Page Numbers (Bottom of Page)"/>
        <w:docPartUnique/>
      </w:docPartObj>
    </w:sdtPr>
    <w:sdtEndPr/>
    <w:sdtContent>
      <w:sdt>
        <w:sdtPr>
          <w:id w:val="-1221285367"/>
          <w:docPartObj>
            <w:docPartGallery w:val="Page Numbers (Top of Page)"/>
            <w:docPartUnique/>
          </w:docPartObj>
        </w:sdtPr>
        <w:sdtEndPr/>
        <w:sdtContent>
          <w:p w:rsidR="00D73FF3" w:rsidRDefault="0051460E">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404BE1">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404BE1">
              <w:rPr>
                <w:b/>
                <w:bCs/>
                <w:noProof/>
              </w:rPr>
              <w:t>1</w:t>
            </w:r>
            <w:r>
              <w:rPr>
                <w:b/>
                <w:bCs/>
                <w:sz w:val="24"/>
                <w:szCs w:val="24"/>
              </w:rPr>
              <w:fldChar w:fldCharType="end"/>
            </w:r>
          </w:p>
        </w:sdtContent>
      </w:sdt>
    </w:sdtContent>
  </w:sdt>
  <w:p w:rsidR="00D73FF3" w:rsidRDefault="00514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0E" w:rsidRDefault="0051460E" w:rsidP="00404BE1">
      <w:r>
        <w:separator/>
      </w:r>
    </w:p>
  </w:footnote>
  <w:footnote w:type="continuationSeparator" w:id="0">
    <w:p w:rsidR="0051460E" w:rsidRDefault="0051460E" w:rsidP="0040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EF" w:rsidRDefault="0051460E" w:rsidP="00203CEF">
    <w:pPr>
      <w:pStyle w:val="a3"/>
      <w:tabs>
        <w:tab w:val="left" w:pos="5355"/>
      </w:tabs>
      <w:jc w:val="left"/>
    </w:pPr>
    <w:r>
      <w:rPr>
        <w:rFonts w:ascii="Arial" w:eastAsia="楷体" w:hAnsi="Arial" w:cs="Arial"/>
        <w:noProof/>
        <w:sz w:val="24"/>
        <w:szCs w:val="24"/>
      </w:rPr>
      <w:drawing>
        <wp:anchor distT="0" distB="0" distL="114300" distR="114300" simplePos="0" relativeHeight="251659264" behindDoc="0" locked="0" layoutInCell="1" allowOverlap="1" wp14:anchorId="48331AEC" wp14:editId="6B9CABF8">
          <wp:simplePos x="0" y="0"/>
          <wp:positionH relativeFrom="column">
            <wp:posOffset>-504825</wp:posOffset>
          </wp:positionH>
          <wp:positionV relativeFrom="paragraph">
            <wp:posOffset>-257175</wp:posOffset>
          </wp:positionV>
          <wp:extent cx="1994535" cy="492125"/>
          <wp:effectExtent l="0" t="0" r="6350" b="3810"/>
          <wp:wrapNone/>
          <wp:docPr id="3" name="图片 3" descr="D:\My Documents\桌面\00特殊普通合伙改制\管理公司\LOGO文件+模板\透明底 LOGO文件\LOGO 应用 彩色横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My Documents\桌面\00特殊普通合伙改制\管理公司\LOGO文件+模板\透明底 LOGO文件\LOGO 应用 彩色横版.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994222" cy="49194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D14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8B57319"/>
    <w:multiLevelType w:val="multilevel"/>
    <w:tmpl w:val="9F168BA4"/>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FED306C"/>
    <w:multiLevelType w:val="multilevel"/>
    <w:tmpl w:val="B75E34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B"/>
    <w:rsid w:val="00404BE1"/>
    <w:rsid w:val="0051460E"/>
    <w:rsid w:val="00633C9A"/>
    <w:rsid w:val="00754999"/>
    <w:rsid w:val="00D5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C147"/>
  <w15:chartTrackingRefBased/>
  <w15:docId w15:val="{5D43FEED-CC7C-4D67-93A9-B330B45A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99"/>
    <w:pPr>
      <w:widowControl w:val="0"/>
      <w:jc w:val="both"/>
    </w:pPr>
    <w:rPr>
      <w:rFonts w:ascii="Calibri" w:eastAsia="宋体"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B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4BE1"/>
    <w:rPr>
      <w:rFonts w:ascii="Calibri" w:eastAsia="宋体" w:hAnsi="Calibri"/>
      <w:sz w:val="18"/>
      <w:szCs w:val="18"/>
    </w:rPr>
  </w:style>
  <w:style w:type="paragraph" w:styleId="a5">
    <w:name w:val="footer"/>
    <w:basedOn w:val="a"/>
    <w:link w:val="a6"/>
    <w:uiPriority w:val="99"/>
    <w:unhideWhenUsed/>
    <w:rsid w:val="00404BE1"/>
    <w:pPr>
      <w:tabs>
        <w:tab w:val="center" w:pos="4153"/>
        <w:tab w:val="right" w:pos="8306"/>
      </w:tabs>
      <w:snapToGrid w:val="0"/>
      <w:jc w:val="left"/>
    </w:pPr>
    <w:rPr>
      <w:sz w:val="18"/>
      <w:szCs w:val="18"/>
    </w:rPr>
  </w:style>
  <w:style w:type="character" w:customStyle="1" w:styleId="a6">
    <w:name w:val="页脚 字符"/>
    <w:basedOn w:val="a0"/>
    <w:link w:val="a5"/>
    <w:uiPriority w:val="99"/>
    <w:rsid w:val="00404BE1"/>
    <w:rPr>
      <w:rFonts w:ascii="Calibri" w:eastAsia="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2019-10-09T14:31:00Z</dcterms:created>
  <dcterms:modified xsi:type="dcterms:W3CDTF">2019-10-09T14:32:00Z</dcterms:modified>
</cp:coreProperties>
</file>