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spacing w:line="440" w:lineRule="exact"/>
        <w:jc w:val="center"/>
        <w:rPr>
          <w:rFonts w:hint="eastAsia" w:ascii="方正小标宋简体" w:hAnsi="华文中宋" w:eastAsia="方正小标宋简体" w:cs="黑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黑体"/>
          <w:sz w:val="36"/>
          <w:szCs w:val="36"/>
          <w:u w:val="single"/>
          <w:lang w:val="en-US" w:eastAsia="zh-CN"/>
        </w:rPr>
        <w:t>2018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年高校毕业生一次性求职创业补贴个人申请表</w:t>
      </w:r>
      <w:bookmarkEnd w:id="0"/>
    </w:p>
    <w:p>
      <w:pPr>
        <w:spacing w:line="440" w:lineRule="exact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补贴类别：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低保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残疾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助学</w:t>
      </w:r>
    </w:p>
    <w:tbl>
      <w:tblPr>
        <w:tblStyle w:val="3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83"/>
        <w:gridCol w:w="715"/>
        <w:gridCol w:w="891"/>
        <w:gridCol w:w="42"/>
        <w:gridCol w:w="912"/>
        <w:gridCol w:w="51"/>
        <w:gridCol w:w="237"/>
        <w:gridCol w:w="281"/>
        <w:gridCol w:w="311"/>
        <w:gridCol w:w="860"/>
        <w:gridCol w:w="167"/>
        <w:gridCol w:w="241"/>
        <w:gridCol w:w="118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曾</w:t>
            </w:r>
            <w:r>
              <w:rPr>
                <w:rFonts w:hint="eastAsia" w:ascii="宋体" w:hAnsi="宋体"/>
                <w:sz w:val="24"/>
                <w:szCs w:val="24"/>
              </w:rPr>
              <w:t>获得一次性</w:t>
            </w:r>
            <w:r>
              <w:rPr>
                <w:rFonts w:ascii="宋体" w:hAnsi="宋体"/>
                <w:sz w:val="24"/>
                <w:szCs w:val="24"/>
              </w:rPr>
              <w:t>求职创业补贴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含原</w:t>
            </w:r>
            <w:r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 </w:t>
            </w: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省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证件发放机构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个人账户开户行全称</w:t>
            </w:r>
          </w:p>
        </w:tc>
        <w:tc>
          <w:tcPr>
            <w:tcW w:w="64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中国工商银行北京分行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89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本人自愿申请北京市高校毕业生一次性求职创业补贴，对以上所填情况的真实性负责，</w:t>
            </w:r>
            <w:r>
              <w:rPr>
                <w:rFonts w:ascii="宋体" w:hAnsi="宋体"/>
                <w:sz w:val="24"/>
                <w:szCs w:val="24"/>
              </w:rPr>
              <w:t>并确保以本人姓名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中国工商银行北京分行所属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>
              <w:rPr>
                <w:rFonts w:hint="eastAsia" w:ascii="宋体" w:hAnsi="宋体"/>
                <w:sz w:val="24"/>
                <w:szCs w:val="24"/>
              </w:rPr>
              <w:t>。否则</w:t>
            </w:r>
            <w:r>
              <w:rPr>
                <w:rFonts w:ascii="宋体" w:hAnsi="宋体"/>
                <w:sz w:val="24"/>
                <w:szCs w:val="24"/>
              </w:rPr>
              <w:t>造成</w:t>
            </w:r>
            <w:r>
              <w:rPr>
                <w:rFonts w:hint="eastAsia" w:ascii="宋体" w:hAnsi="宋体"/>
                <w:sz w:val="24"/>
                <w:szCs w:val="24"/>
              </w:rPr>
              <w:t>一</w:t>
            </w:r>
            <w:r>
              <w:rPr>
                <w:rFonts w:ascii="宋体" w:hAnsi="宋体"/>
                <w:sz w:val="24"/>
                <w:szCs w:val="24"/>
              </w:rPr>
              <w:t>次性求职创业补贴不能</w:t>
            </w:r>
            <w:r>
              <w:rPr>
                <w:rFonts w:hint="eastAsia" w:ascii="宋体" w:hAnsi="宋体"/>
                <w:sz w:val="24"/>
                <w:szCs w:val="24"/>
              </w:rPr>
              <w:t>正常</w:t>
            </w:r>
            <w:r>
              <w:rPr>
                <w:rFonts w:ascii="宋体" w:hAnsi="宋体"/>
                <w:sz w:val="24"/>
                <w:szCs w:val="24"/>
              </w:rPr>
              <w:t>发放的问题，责任由本人负担。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本人签字：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公示情况（残疾毕业生不需要公示）</w:t>
            </w:r>
          </w:p>
        </w:tc>
        <w:tc>
          <w:tcPr>
            <w:tcW w:w="77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公示时间：     年     月    日至     年     月     日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所在高校审核意见</w:t>
            </w:r>
          </w:p>
        </w:tc>
        <w:tc>
          <w:tcPr>
            <w:tcW w:w="77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（校级求职补贴发放工作主管部门盖章）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7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                           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北京市人力资源和社会保障局制表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114A2"/>
    <w:rsid w:val="4B811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2018-01-16T08:13:00Z</dcterms:created>
  <dc:creator>admin</dc:creator>
  <cp:lastModifiedBy>admin</cp:lastModifiedBy>
  <dcterms:modified xsi:type="dcterms:W3CDTF">2018-01-16T08:37:45Z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