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12239" w14:textId="2E8A9410" w:rsidR="00D23813" w:rsidRDefault="005D365F" w:rsidP="00D23813">
      <w:pPr>
        <w:jc w:val="center"/>
        <w:rPr>
          <w:b/>
          <w:sz w:val="32"/>
          <w:szCs w:val="32"/>
        </w:rPr>
      </w:pPr>
      <w:r>
        <w:rPr>
          <w:b/>
          <w:sz w:val="32"/>
          <w:szCs w:val="32"/>
        </w:rPr>
        <w:t>法学院</w:t>
      </w:r>
      <w:r>
        <w:rPr>
          <w:rFonts w:hint="eastAsia"/>
          <w:b/>
          <w:sz w:val="32"/>
          <w:szCs w:val="32"/>
        </w:rPr>
        <w:t>挑战杯招标相关课题</w:t>
      </w:r>
    </w:p>
    <w:p w14:paraId="6254085F" w14:textId="77777777" w:rsidR="00606487" w:rsidRDefault="00606487">
      <w:pPr>
        <w:jc w:val="center"/>
        <w:rPr>
          <w:b/>
          <w:sz w:val="32"/>
          <w:szCs w:val="32"/>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3260"/>
        <w:gridCol w:w="709"/>
      </w:tblGrid>
      <w:tr w:rsidR="005E77F0" w14:paraId="52D40ABF" w14:textId="77777777" w:rsidTr="005E77F0">
        <w:tc>
          <w:tcPr>
            <w:tcW w:w="1560" w:type="dxa"/>
          </w:tcPr>
          <w:p w14:paraId="4CD216B4" w14:textId="77777777" w:rsidR="005E77F0" w:rsidRDefault="005E77F0" w:rsidP="00A16B93">
            <w:pPr>
              <w:jc w:val="center"/>
              <w:rPr>
                <w:sz w:val="24"/>
                <w:szCs w:val="24"/>
              </w:rPr>
            </w:pPr>
          </w:p>
          <w:p w14:paraId="32BDCA56" w14:textId="77777777" w:rsidR="005E77F0" w:rsidRDefault="005E77F0" w:rsidP="00A16B93">
            <w:pPr>
              <w:jc w:val="center"/>
              <w:rPr>
                <w:sz w:val="24"/>
                <w:szCs w:val="24"/>
              </w:rPr>
            </w:pPr>
            <w:r>
              <w:rPr>
                <w:rFonts w:hint="eastAsia"/>
                <w:sz w:val="24"/>
                <w:szCs w:val="24"/>
              </w:rPr>
              <w:t>课题名称</w:t>
            </w:r>
          </w:p>
        </w:tc>
        <w:tc>
          <w:tcPr>
            <w:tcW w:w="3402" w:type="dxa"/>
          </w:tcPr>
          <w:p w14:paraId="36082201" w14:textId="77777777" w:rsidR="005E77F0" w:rsidRDefault="005E77F0">
            <w:pPr>
              <w:jc w:val="center"/>
              <w:rPr>
                <w:sz w:val="24"/>
              </w:rPr>
            </w:pPr>
          </w:p>
          <w:p w14:paraId="710D5541" w14:textId="77777777" w:rsidR="005E77F0" w:rsidRDefault="005E77F0">
            <w:pPr>
              <w:jc w:val="center"/>
            </w:pPr>
            <w:r>
              <w:rPr>
                <w:rFonts w:hint="eastAsia"/>
                <w:sz w:val="24"/>
              </w:rPr>
              <w:t>课题内容及难点提示</w:t>
            </w:r>
          </w:p>
        </w:tc>
        <w:tc>
          <w:tcPr>
            <w:tcW w:w="3260" w:type="dxa"/>
          </w:tcPr>
          <w:p w14:paraId="278C971A" w14:textId="77777777" w:rsidR="005E77F0" w:rsidRDefault="005E77F0">
            <w:pPr>
              <w:rPr>
                <w:sz w:val="24"/>
              </w:rPr>
            </w:pPr>
          </w:p>
          <w:p w14:paraId="578D76EB" w14:textId="77777777" w:rsidR="005E77F0" w:rsidRDefault="005E77F0">
            <w:r>
              <w:rPr>
                <w:rFonts w:hint="eastAsia"/>
                <w:sz w:val="24"/>
              </w:rPr>
              <w:t>课题研究方法</w:t>
            </w:r>
          </w:p>
        </w:tc>
        <w:tc>
          <w:tcPr>
            <w:tcW w:w="709" w:type="dxa"/>
          </w:tcPr>
          <w:p w14:paraId="2DF16752" w14:textId="77777777" w:rsidR="005E77F0" w:rsidRDefault="005E77F0">
            <w:pPr>
              <w:rPr>
                <w:sz w:val="24"/>
              </w:rPr>
            </w:pPr>
          </w:p>
          <w:p w14:paraId="21158D22" w14:textId="77777777" w:rsidR="005E77F0" w:rsidRDefault="005E77F0">
            <w:r>
              <w:rPr>
                <w:rFonts w:hint="eastAsia"/>
                <w:sz w:val="24"/>
              </w:rPr>
              <w:t>指导老师</w:t>
            </w:r>
          </w:p>
        </w:tc>
      </w:tr>
      <w:tr w:rsidR="005E77F0" w14:paraId="03C7A8DC" w14:textId="77777777" w:rsidTr="005E77F0">
        <w:trPr>
          <w:trHeight w:val="3182"/>
        </w:trPr>
        <w:tc>
          <w:tcPr>
            <w:tcW w:w="1560" w:type="dxa"/>
          </w:tcPr>
          <w:p w14:paraId="2BAD2079" w14:textId="77777777" w:rsidR="005E77F0" w:rsidRDefault="005E77F0" w:rsidP="00A16B93">
            <w:pPr>
              <w:jc w:val="center"/>
            </w:pPr>
            <w:r>
              <w:t>中国与国际应对气候变化的新协议</w:t>
            </w:r>
          </w:p>
          <w:p w14:paraId="2BC388B1" w14:textId="77777777" w:rsidR="005E77F0" w:rsidRDefault="005E77F0" w:rsidP="00A16B93">
            <w:pPr>
              <w:jc w:val="center"/>
              <w:rPr>
                <w:rFonts w:ascii="宋体" w:hAnsi="宋体"/>
                <w:sz w:val="20"/>
                <w:szCs w:val="20"/>
              </w:rPr>
            </w:pPr>
          </w:p>
        </w:tc>
        <w:tc>
          <w:tcPr>
            <w:tcW w:w="3402" w:type="dxa"/>
          </w:tcPr>
          <w:p w14:paraId="075FB3C3" w14:textId="77777777" w:rsidR="005E77F0" w:rsidRDefault="005E77F0" w:rsidP="005D365F">
            <w:pPr>
              <w:rPr>
                <w:sz w:val="24"/>
                <w:szCs w:val="24"/>
              </w:rPr>
            </w:pPr>
            <w:r>
              <w:t>该课题以</w:t>
            </w:r>
            <w:r>
              <w:t xml:space="preserve"> 2015 </w:t>
            </w:r>
            <w:r>
              <w:t>年</w:t>
            </w:r>
            <w:r>
              <w:t xml:space="preserve"> 12 </w:t>
            </w:r>
            <w:r>
              <w:t>月中旬即将在巴黎达成的新的应对气候变化的新协议为研</w:t>
            </w:r>
            <w:r>
              <w:t xml:space="preserve"> </w:t>
            </w:r>
            <w:r>
              <w:t>究对象</w:t>
            </w:r>
            <w:r>
              <w:t>,</w:t>
            </w:r>
            <w:r>
              <w:t>从中国的角度出发研究中国与国际法律应对措施之间的关系。其难点在</w:t>
            </w:r>
            <w:r>
              <w:t xml:space="preserve"> </w:t>
            </w:r>
            <w:r>
              <w:t>于要了解相关的国际法律规定、国家层面的应对措施和中国作为发展中国家的应</w:t>
            </w:r>
            <w:r>
              <w:t xml:space="preserve"> </w:t>
            </w:r>
            <w:r>
              <w:t>对措施与立场。该课题要求参加同学外语基础好</w:t>
            </w:r>
            <w:r>
              <w:t>,</w:t>
            </w:r>
            <w:r>
              <w:t>主要用外语资料研究。</w:t>
            </w:r>
            <w:r>
              <w:t xml:space="preserve"> </w:t>
            </w:r>
          </w:p>
          <w:p w14:paraId="7D8001EC" w14:textId="77777777" w:rsidR="005E77F0" w:rsidRDefault="005E77F0">
            <w:pPr>
              <w:jc w:val="center"/>
              <w:rPr>
                <w:szCs w:val="21"/>
              </w:rPr>
            </w:pPr>
          </w:p>
        </w:tc>
        <w:tc>
          <w:tcPr>
            <w:tcW w:w="3260" w:type="dxa"/>
          </w:tcPr>
          <w:p w14:paraId="32D6C2E1" w14:textId="77777777" w:rsidR="005E77F0" w:rsidRDefault="005E77F0" w:rsidP="005D365F">
            <w:pPr>
              <w:rPr>
                <w:sz w:val="24"/>
                <w:szCs w:val="24"/>
              </w:rPr>
            </w:pPr>
            <w:r>
              <w:t>该课题以</w:t>
            </w:r>
            <w:r>
              <w:t xml:space="preserve"> 2015 </w:t>
            </w:r>
            <w:r>
              <w:t>年</w:t>
            </w:r>
            <w:r>
              <w:t xml:space="preserve"> 12 </w:t>
            </w:r>
            <w:r>
              <w:t>月中旬即将在巴黎达成的新的应对气候变化的新协议为研</w:t>
            </w:r>
            <w:r>
              <w:t xml:space="preserve"> </w:t>
            </w:r>
            <w:r>
              <w:t>究对象</w:t>
            </w:r>
            <w:r>
              <w:t>,</w:t>
            </w:r>
            <w:r>
              <w:t>从中国的角度出发研究中国与国际法律应对措施之间的关系。其难点在</w:t>
            </w:r>
            <w:r>
              <w:t xml:space="preserve"> </w:t>
            </w:r>
            <w:r>
              <w:t>于要了解相关的国际法律规定、国家层面的应对措施和中国作为发展中国家的应</w:t>
            </w:r>
            <w:r>
              <w:t xml:space="preserve"> </w:t>
            </w:r>
            <w:r>
              <w:t>对措施与立场。该课题要求参加同学外语基础好</w:t>
            </w:r>
            <w:r>
              <w:t>,</w:t>
            </w:r>
            <w:r>
              <w:t>主要用外语资料研究。</w:t>
            </w:r>
            <w:r>
              <w:t xml:space="preserve"> </w:t>
            </w:r>
          </w:p>
          <w:p w14:paraId="73FF0D39" w14:textId="77777777" w:rsidR="005E77F0" w:rsidRDefault="005E77F0" w:rsidP="005D365F">
            <w:pPr>
              <w:rPr>
                <w:sz w:val="20"/>
                <w:szCs w:val="20"/>
              </w:rPr>
            </w:pPr>
          </w:p>
        </w:tc>
        <w:tc>
          <w:tcPr>
            <w:tcW w:w="709" w:type="dxa"/>
          </w:tcPr>
          <w:p w14:paraId="1F87D0A5" w14:textId="77777777" w:rsidR="005E77F0" w:rsidRDefault="005E77F0">
            <w:pPr>
              <w:jc w:val="center"/>
              <w:rPr>
                <w:sz w:val="20"/>
                <w:szCs w:val="20"/>
              </w:rPr>
            </w:pPr>
            <w:r>
              <w:rPr>
                <w:rFonts w:hint="eastAsia"/>
                <w:sz w:val="20"/>
                <w:szCs w:val="20"/>
              </w:rPr>
              <w:t>有</w:t>
            </w:r>
          </w:p>
          <w:p w14:paraId="385C1CF6" w14:textId="77777777" w:rsidR="005E77F0" w:rsidRDefault="005E77F0" w:rsidP="005D365F"/>
          <w:p w14:paraId="40CFED19" w14:textId="77777777" w:rsidR="005E77F0" w:rsidRDefault="005E77F0" w:rsidP="00A16B93">
            <w:pPr>
              <w:rPr>
                <w:sz w:val="20"/>
                <w:szCs w:val="20"/>
              </w:rPr>
            </w:pPr>
          </w:p>
        </w:tc>
      </w:tr>
      <w:tr w:rsidR="005E77F0" w14:paraId="141D2E47" w14:textId="77777777" w:rsidTr="005E77F0">
        <w:tc>
          <w:tcPr>
            <w:tcW w:w="1560" w:type="dxa"/>
          </w:tcPr>
          <w:p w14:paraId="1DA5AC0F" w14:textId="77777777" w:rsidR="005E77F0" w:rsidRDefault="005E77F0" w:rsidP="00A16B93">
            <w:pPr>
              <w:jc w:val="center"/>
              <w:rPr>
                <w:sz w:val="20"/>
              </w:rPr>
            </w:pPr>
            <w:r>
              <w:rPr>
                <w:rFonts w:hint="eastAsia"/>
              </w:rPr>
              <w:t>互联网开放创新带来知识产权制度挑战与应对</w:t>
            </w:r>
          </w:p>
        </w:tc>
        <w:tc>
          <w:tcPr>
            <w:tcW w:w="3402" w:type="dxa"/>
          </w:tcPr>
          <w:p w14:paraId="77C66E66" w14:textId="77777777" w:rsidR="005E77F0" w:rsidRDefault="005E77F0" w:rsidP="005D365F">
            <w:r>
              <w:rPr>
                <w:rFonts w:hint="eastAsia"/>
              </w:rPr>
              <w:t>1</w:t>
            </w:r>
            <w:r>
              <w:rPr>
                <w:rFonts w:hint="eastAsia"/>
              </w:rPr>
              <w:t>、清楚互联网开放创新的含义以及带来的商业发展现状</w:t>
            </w:r>
          </w:p>
          <w:p w14:paraId="12862CAE" w14:textId="77777777" w:rsidR="005E77F0" w:rsidRDefault="005E77F0" w:rsidP="005D365F">
            <w:pPr>
              <w:rPr>
                <w:sz w:val="20"/>
              </w:rPr>
            </w:pPr>
            <w:r>
              <w:rPr>
                <w:rFonts w:hint="eastAsia"/>
              </w:rPr>
              <w:t>2</w:t>
            </w:r>
            <w:r>
              <w:rPr>
                <w:rFonts w:hint="eastAsia"/>
              </w:rPr>
              <w:t>、对知识产权制度有整体了解</w:t>
            </w:r>
          </w:p>
        </w:tc>
        <w:tc>
          <w:tcPr>
            <w:tcW w:w="3260" w:type="dxa"/>
          </w:tcPr>
          <w:p w14:paraId="406CB8CC" w14:textId="77777777" w:rsidR="005E77F0" w:rsidRDefault="005E77F0" w:rsidP="005D365F">
            <w:pPr>
              <w:rPr>
                <w:sz w:val="20"/>
              </w:rPr>
            </w:pPr>
            <w:r>
              <w:rPr>
                <w:rFonts w:hint="eastAsia"/>
              </w:rPr>
              <w:t>限于篇幅和精力也可以选择知识产权中的一种权利保护带来的挑战，比如：共享平台著作权侵权责任；开源许可证丛林威胁；电商时代商标平行进口不复存在等</w:t>
            </w:r>
          </w:p>
        </w:tc>
        <w:tc>
          <w:tcPr>
            <w:tcW w:w="709" w:type="dxa"/>
          </w:tcPr>
          <w:p w14:paraId="0BF6BF7F" w14:textId="77777777" w:rsidR="005E77F0" w:rsidRDefault="005E77F0" w:rsidP="00A16B93">
            <w:pPr>
              <w:jc w:val="center"/>
              <w:rPr>
                <w:sz w:val="20"/>
              </w:rPr>
            </w:pPr>
            <w:r>
              <w:rPr>
                <w:rFonts w:hint="eastAsia"/>
                <w:sz w:val="20"/>
                <w:szCs w:val="20"/>
              </w:rPr>
              <w:t>有</w:t>
            </w:r>
          </w:p>
        </w:tc>
      </w:tr>
      <w:tr w:rsidR="005E77F0" w14:paraId="38125037" w14:textId="77777777" w:rsidTr="005E77F0">
        <w:tc>
          <w:tcPr>
            <w:tcW w:w="1560" w:type="dxa"/>
          </w:tcPr>
          <w:p w14:paraId="3E8503AE" w14:textId="77777777" w:rsidR="005E77F0" w:rsidRDefault="005E77F0" w:rsidP="00A16B93">
            <w:pPr>
              <w:jc w:val="center"/>
              <w:rPr>
                <w:sz w:val="20"/>
              </w:rPr>
            </w:pPr>
            <w:r>
              <w:rPr>
                <w:rFonts w:hint="eastAsia"/>
              </w:rPr>
              <w:t>亚洲基础设施投资银行中的若干组织法问题研究</w:t>
            </w:r>
          </w:p>
        </w:tc>
        <w:tc>
          <w:tcPr>
            <w:tcW w:w="3402" w:type="dxa"/>
          </w:tcPr>
          <w:p w14:paraId="0FEAF24C" w14:textId="77777777" w:rsidR="005E77F0" w:rsidRDefault="005E77F0" w:rsidP="00A16B93">
            <w:pPr>
              <w:rPr>
                <w:sz w:val="20"/>
              </w:rPr>
            </w:pPr>
            <w:r>
              <w:rPr>
                <w:rFonts w:hint="eastAsia"/>
              </w:rPr>
              <w:t>亚洲基础设施投资银行的《章程》对亚投行的组织架构和业务活动作了原则性规定。从国际组织法的角度来看，还存在不少问题值得深入探讨，包括成员国资格、豁免、劳动争议解决等，值得未雨绸缪。</w:t>
            </w:r>
          </w:p>
        </w:tc>
        <w:tc>
          <w:tcPr>
            <w:tcW w:w="3260" w:type="dxa"/>
          </w:tcPr>
          <w:p w14:paraId="435DF70B" w14:textId="77777777" w:rsidR="005E77F0" w:rsidRDefault="005E77F0" w:rsidP="00A16B93">
            <w:r>
              <w:rPr>
                <w:rFonts w:hint="eastAsia"/>
              </w:rPr>
              <w:t>与世界银行、其他区域性开发银行展开比较研究。</w:t>
            </w:r>
          </w:p>
          <w:p w14:paraId="06DB4BFF" w14:textId="77777777" w:rsidR="005E77F0" w:rsidRDefault="005E77F0" w:rsidP="00A16B93">
            <w:pPr>
              <w:rPr>
                <w:sz w:val="20"/>
              </w:rPr>
            </w:pPr>
            <w:r>
              <w:rPr>
                <w:rFonts w:hint="eastAsia"/>
              </w:rPr>
              <w:t>注重文本解读和实践考察的结合。</w:t>
            </w:r>
          </w:p>
        </w:tc>
        <w:tc>
          <w:tcPr>
            <w:tcW w:w="709" w:type="dxa"/>
          </w:tcPr>
          <w:p w14:paraId="4B0C75DC" w14:textId="77777777" w:rsidR="005E77F0" w:rsidRDefault="005E77F0" w:rsidP="00A16B93">
            <w:pPr>
              <w:jc w:val="center"/>
              <w:rPr>
                <w:sz w:val="20"/>
                <w:szCs w:val="20"/>
              </w:rPr>
            </w:pPr>
            <w:r>
              <w:rPr>
                <w:rFonts w:hint="eastAsia"/>
                <w:sz w:val="20"/>
                <w:szCs w:val="20"/>
              </w:rPr>
              <w:t>有</w:t>
            </w:r>
          </w:p>
        </w:tc>
      </w:tr>
      <w:tr w:rsidR="005E77F0" w14:paraId="2B4C1491" w14:textId="77777777" w:rsidTr="005E77F0">
        <w:trPr>
          <w:trHeight w:val="1641"/>
        </w:trPr>
        <w:tc>
          <w:tcPr>
            <w:tcW w:w="1560" w:type="dxa"/>
          </w:tcPr>
          <w:p w14:paraId="319C18E9" w14:textId="77777777" w:rsidR="005E77F0" w:rsidRDefault="005E77F0" w:rsidP="00A16B93">
            <w:pPr>
              <w:jc w:val="center"/>
              <w:rPr>
                <w:sz w:val="20"/>
              </w:rPr>
            </w:pPr>
            <w:r>
              <w:rPr>
                <w:rFonts w:hint="eastAsia"/>
              </w:rPr>
              <w:t>法官责任制度研究</w:t>
            </w:r>
          </w:p>
        </w:tc>
        <w:tc>
          <w:tcPr>
            <w:tcW w:w="3402" w:type="dxa"/>
          </w:tcPr>
          <w:p w14:paraId="4C746EB2" w14:textId="77777777" w:rsidR="005E77F0" w:rsidRDefault="005E77F0" w:rsidP="00A16B93">
            <w:r>
              <w:rPr>
                <w:rFonts w:hint="eastAsia"/>
              </w:rPr>
              <w:t>1</w:t>
            </w:r>
            <w:r>
              <w:rPr>
                <w:rFonts w:hint="eastAsia"/>
              </w:rPr>
              <w:t>、我国法官责任制度的现状；</w:t>
            </w:r>
          </w:p>
          <w:p w14:paraId="29C78A84" w14:textId="77777777" w:rsidR="005E77F0" w:rsidRDefault="005E77F0" w:rsidP="00A16B93">
            <w:r>
              <w:rPr>
                <w:rFonts w:hint="eastAsia"/>
              </w:rPr>
              <w:t>2</w:t>
            </w:r>
            <w:r>
              <w:rPr>
                <w:rFonts w:hint="eastAsia"/>
              </w:rPr>
              <w:t>、我国法官责任制度的问题；</w:t>
            </w:r>
          </w:p>
          <w:p w14:paraId="6719BA59" w14:textId="77777777" w:rsidR="005E77F0" w:rsidRDefault="005E77F0" w:rsidP="00A16B93">
            <w:r>
              <w:rPr>
                <w:rFonts w:hint="eastAsia"/>
              </w:rPr>
              <w:t>3</w:t>
            </w:r>
            <w:r>
              <w:rPr>
                <w:rFonts w:hint="eastAsia"/>
              </w:rPr>
              <w:t>、域外法官责任制度的共同做法；</w:t>
            </w:r>
          </w:p>
          <w:p w14:paraId="610EE4B6" w14:textId="77777777" w:rsidR="005E77F0" w:rsidRDefault="005E77F0" w:rsidP="00A16B93">
            <w:r>
              <w:rPr>
                <w:rFonts w:hint="eastAsia"/>
              </w:rPr>
              <w:t>4</w:t>
            </w:r>
            <w:r>
              <w:rPr>
                <w:rFonts w:hint="eastAsia"/>
              </w:rPr>
              <w:t>、我国法官责任制度制之改革。</w:t>
            </w:r>
          </w:p>
        </w:tc>
        <w:tc>
          <w:tcPr>
            <w:tcW w:w="3260" w:type="dxa"/>
          </w:tcPr>
          <w:p w14:paraId="1369080A" w14:textId="77777777" w:rsidR="005E77F0" w:rsidRDefault="005E77F0" w:rsidP="00A16B93">
            <w:r>
              <w:rPr>
                <w:rFonts w:hint="eastAsia"/>
              </w:rPr>
              <w:t>1</w:t>
            </w:r>
            <w:r>
              <w:rPr>
                <w:rFonts w:hint="eastAsia"/>
              </w:rPr>
              <w:t>、实证调查的方法；</w:t>
            </w:r>
          </w:p>
          <w:p w14:paraId="3F662D04" w14:textId="77777777" w:rsidR="005E77F0" w:rsidRDefault="005E77F0" w:rsidP="00A16B93">
            <w:r>
              <w:rPr>
                <w:rFonts w:hint="eastAsia"/>
              </w:rPr>
              <w:t>2</w:t>
            </w:r>
            <w:r>
              <w:rPr>
                <w:rFonts w:hint="eastAsia"/>
              </w:rPr>
              <w:t>、文献资料研究法；</w:t>
            </w:r>
          </w:p>
          <w:p w14:paraId="4DD9D3EF" w14:textId="77777777" w:rsidR="005E77F0" w:rsidRDefault="005E77F0" w:rsidP="00A16B93">
            <w:r>
              <w:rPr>
                <w:rFonts w:hint="eastAsia"/>
              </w:rPr>
              <w:t>3</w:t>
            </w:r>
            <w:r>
              <w:rPr>
                <w:rFonts w:hint="eastAsia"/>
              </w:rPr>
              <w:t>、比较研究的方法。</w:t>
            </w:r>
          </w:p>
        </w:tc>
        <w:tc>
          <w:tcPr>
            <w:tcW w:w="709" w:type="dxa"/>
          </w:tcPr>
          <w:p w14:paraId="3941C5BF" w14:textId="77777777" w:rsidR="005E77F0" w:rsidRDefault="005E77F0">
            <w:pPr>
              <w:jc w:val="center"/>
            </w:pPr>
            <w:r>
              <w:rPr>
                <w:rFonts w:hint="eastAsia"/>
              </w:rPr>
              <w:t>有</w:t>
            </w:r>
          </w:p>
        </w:tc>
      </w:tr>
      <w:tr w:rsidR="005E77F0" w14:paraId="3BC821A1" w14:textId="77777777" w:rsidTr="005E77F0">
        <w:tc>
          <w:tcPr>
            <w:tcW w:w="1560" w:type="dxa"/>
          </w:tcPr>
          <w:p w14:paraId="20BDD2E6" w14:textId="77777777" w:rsidR="005E77F0" w:rsidRDefault="005E77F0" w:rsidP="00A16B93">
            <w:pPr>
              <w:jc w:val="center"/>
              <w:rPr>
                <w:sz w:val="20"/>
              </w:rPr>
            </w:pPr>
            <w:r>
              <w:rPr>
                <w:rFonts w:hint="eastAsia"/>
              </w:rPr>
              <w:t>“一带一路”战略实施中的纠纷解决机制问题</w:t>
            </w:r>
          </w:p>
        </w:tc>
        <w:tc>
          <w:tcPr>
            <w:tcW w:w="3402" w:type="dxa"/>
          </w:tcPr>
          <w:p w14:paraId="2D507B53" w14:textId="77777777" w:rsidR="005E77F0" w:rsidRDefault="005E77F0" w:rsidP="00A16B93">
            <w:r>
              <w:rPr>
                <w:rFonts w:hint="eastAsia"/>
              </w:rPr>
              <w:t>法律的前提是人的“恶”。目前，“一带一路”战略实施中，大的政策方向是“共利”、“友好”，不是法律问题。长远地看，纠纷必不可免。避免可能的损失的最实际的方法就是建立共同的纠纷法律解决机制，包括仲裁与法院。</w:t>
            </w:r>
          </w:p>
          <w:p w14:paraId="0397FAB8" w14:textId="77777777" w:rsidR="005E77F0" w:rsidRDefault="005E77F0" w:rsidP="00A16B93">
            <w:r>
              <w:rPr>
                <w:rFonts w:hint="eastAsia"/>
              </w:rPr>
              <w:t>难点有二：一是广泛的相关国家背景知识；二是不同仲裁与司法体制。</w:t>
            </w:r>
          </w:p>
        </w:tc>
        <w:tc>
          <w:tcPr>
            <w:tcW w:w="3260" w:type="dxa"/>
          </w:tcPr>
          <w:p w14:paraId="787A16F8" w14:textId="77777777" w:rsidR="005E77F0" w:rsidRDefault="005E77F0" w:rsidP="00A16B93">
            <w:r>
              <w:rPr>
                <w:rFonts w:hint="eastAsia"/>
              </w:rPr>
              <w:t>基本上属于比较性的研究，但必须在比较后进行制度设计，所以也是实证性的。</w:t>
            </w:r>
          </w:p>
        </w:tc>
        <w:tc>
          <w:tcPr>
            <w:tcW w:w="709" w:type="dxa"/>
          </w:tcPr>
          <w:p w14:paraId="0FE0BD3A" w14:textId="77777777" w:rsidR="005E77F0" w:rsidRDefault="005E77F0">
            <w:pPr>
              <w:jc w:val="center"/>
            </w:pPr>
            <w:r>
              <w:rPr>
                <w:rFonts w:hint="eastAsia"/>
              </w:rPr>
              <w:t>无</w:t>
            </w:r>
          </w:p>
        </w:tc>
      </w:tr>
    </w:tbl>
    <w:p w14:paraId="07BEE2E0" w14:textId="77777777" w:rsidR="00A16B93" w:rsidRDefault="00A16B93" w:rsidP="00A16B93"/>
    <w:p w14:paraId="1DC786CC" w14:textId="77777777" w:rsidR="00A16B93" w:rsidRPr="007B6A48" w:rsidRDefault="00A16B93" w:rsidP="00A16B93">
      <w:pPr>
        <w:rPr>
          <w:color w:val="FF0000"/>
        </w:rPr>
      </w:pPr>
      <w:r w:rsidRPr="007B6A48">
        <w:rPr>
          <w:rFonts w:hint="eastAsia"/>
          <w:color w:val="FF0000"/>
        </w:rPr>
        <w:lastRenderedPageBreak/>
        <w:t>附注：</w:t>
      </w:r>
    </w:p>
    <w:p w14:paraId="0A8B0A11" w14:textId="7F6B7FCE" w:rsidR="00D70C5F" w:rsidRPr="00BD7F01" w:rsidRDefault="00D70C5F" w:rsidP="00A16B93">
      <w:r w:rsidRPr="007B6A48">
        <w:rPr>
          <w:rFonts w:hint="eastAsia"/>
          <w:color w:val="FF0000"/>
        </w:rPr>
        <w:t>另有两份较为特殊的课题，以相关案件与法院判决的合理性为研究对象</w:t>
      </w:r>
      <w:r w:rsidR="00BD7F01">
        <w:rPr>
          <w:rFonts w:hint="eastAsia"/>
          <w:color w:val="FF0000"/>
        </w:rPr>
        <w:t>。</w:t>
      </w:r>
    </w:p>
    <w:p w14:paraId="38075828" w14:textId="0F22F635" w:rsidR="006364F4" w:rsidRPr="006364F4" w:rsidRDefault="006364F4" w:rsidP="006364F4">
      <w:pPr>
        <w:ind w:firstLineChars="202" w:firstLine="459"/>
        <w:jc w:val="center"/>
        <w:rPr>
          <w:b/>
        </w:rPr>
      </w:pPr>
      <w:r>
        <w:rPr>
          <w:rFonts w:hint="eastAsia"/>
          <w:b/>
        </w:rPr>
        <w:t>一、</w:t>
      </w:r>
      <w:r w:rsidRPr="006364F4">
        <w:rPr>
          <w:rFonts w:hint="eastAsia"/>
          <w:b/>
        </w:rPr>
        <w:t>《</w:t>
      </w:r>
      <w:r w:rsidR="00BB1AF7">
        <w:rPr>
          <w:rFonts w:hint="eastAsia"/>
          <w:b/>
        </w:rPr>
        <w:t>B</w:t>
      </w:r>
      <w:r w:rsidRPr="006364F4">
        <w:rPr>
          <w:rFonts w:hint="eastAsia"/>
          <w:b/>
        </w:rPr>
        <w:t>公司损害股东利益责任纠纷案》</w:t>
      </w:r>
    </w:p>
    <w:p w14:paraId="5E129CD0" w14:textId="7AB6C4E0" w:rsidR="007B6A48" w:rsidRDefault="007B6A48" w:rsidP="007B6A48">
      <w:pPr>
        <w:ind w:firstLineChars="202" w:firstLine="424"/>
      </w:pPr>
      <w:r>
        <w:rPr>
          <w:rFonts w:hint="eastAsia"/>
        </w:rPr>
        <w:t>2006</w:t>
      </w:r>
      <w:r>
        <w:rPr>
          <w:rFonts w:hint="eastAsia"/>
        </w:rPr>
        <w:t>年</w:t>
      </w:r>
      <w:r>
        <w:rPr>
          <w:rFonts w:hint="eastAsia"/>
        </w:rPr>
        <w:t>1</w:t>
      </w:r>
      <w:r>
        <w:rPr>
          <w:rFonts w:hint="eastAsia"/>
        </w:rPr>
        <w:t>月，</w:t>
      </w:r>
      <w:r w:rsidR="00BB1AF7">
        <w:rPr>
          <w:rFonts w:hint="eastAsia"/>
        </w:rPr>
        <w:t>A</w:t>
      </w:r>
      <w:r>
        <w:rPr>
          <w:rFonts w:hint="eastAsia"/>
        </w:rPr>
        <w:t>公司（</w:t>
      </w:r>
      <w:r w:rsidR="00BB1AF7">
        <w:rPr>
          <w:rFonts w:hint="eastAsia"/>
        </w:rPr>
        <w:t>法人代表李某</w:t>
      </w:r>
      <w:r>
        <w:rPr>
          <w:rFonts w:hint="eastAsia"/>
        </w:rPr>
        <w:t>占</w:t>
      </w:r>
      <w:r>
        <w:rPr>
          <w:rFonts w:hint="eastAsia"/>
        </w:rPr>
        <w:t>98%</w:t>
      </w:r>
      <w:r>
        <w:rPr>
          <w:rFonts w:hint="eastAsia"/>
        </w:rPr>
        <w:t>股份）与</w:t>
      </w:r>
      <w:r w:rsidR="00BB1AF7">
        <w:rPr>
          <w:rFonts w:hint="eastAsia"/>
        </w:rPr>
        <w:t>B</w:t>
      </w:r>
      <w:r w:rsidR="00BB1AF7">
        <w:rPr>
          <w:rFonts w:hint="eastAsia"/>
        </w:rPr>
        <w:t>公司</w:t>
      </w:r>
      <w:r>
        <w:rPr>
          <w:rFonts w:hint="eastAsia"/>
        </w:rPr>
        <w:t>共同投资设立</w:t>
      </w:r>
      <w:r w:rsidR="00BB1AF7">
        <w:rPr>
          <w:rFonts w:hint="eastAsia"/>
        </w:rPr>
        <w:t xml:space="preserve"> C</w:t>
      </w:r>
      <w:r>
        <w:rPr>
          <w:rFonts w:hint="eastAsia"/>
        </w:rPr>
        <w:t>公司（以下简称选煤公司），注册基本</w:t>
      </w:r>
      <w:r>
        <w:rPr>
          <w:rFonts w:hint="eastAsia"/>
        </w:rPr>
        <w:t>1000</w:t>
      </w:r>
      <w:r>
        <w:rPr>
          <w:rFonts w:hint="eastAsia"/>
        </w:rPr>
        <w:t>万元，</w:t>
      </w:r>
      <w:r w:rsidR="00BB1AF7">
        <w:rPr>
          <w:rFonts w:hint="eastAsia"/>
        </w:rPr>
        <w:t>A</w:t>
      </w:r>
      <w:r>
        <w:rPr>
          <w:rFonts w:hint="eastAsia"/>
        </w:rPr>
        <w:t>占</w:t>
      </w:r>
      <w:r>
        <w:rPr>
          <w:rFonts w:hint="eastAsia"/>
        </w:rPr>
        <w:t>30%</w:t>
      </w:r>
      <w:r>
        <w:rPr>
          <w:rFonts w:hint="eastAsia"/>
        </w:rPr>
        <w:t>股份，通化矿业占</w:t>
      </w:r>
      <w:r>
        <w:rPr>
          <w:rFonts w:hint="eastAsia"/>
        </w:rPr>
        <w:t>70%</w:t>
      </w:r>
      <w:r w:rsidR="00BB1AF7">
        <w:rPr>
          <w:rFonts w:hint="eastAsia"/>
        </w:rPr>
        <w:t>股份。选煤公司董事长兼总经理郝某</w:t>
      </w:r>
      <w:r>
        <w:rPr>
          <w:rFonts w:hint="eastAsia"/>
        </w:rPr>
        <w:t>及其他高管是</w:t>
      </w:r>
      <w:r w:rsidR="00BB1AF7">
        <w:rPr>
          <w:rFonts w:hint="eastAsia"/>
        </w:rPr>
        <w:t xml:space="preserve"> B </w:t>
      </w:r>
      <w:r w:rsidR="00BB1AF7">
        <w:rPr>
          <w:rFonts w:hint="eastAsia"/>
        </w:rPr>
        <w:t>公司选派任命。李某</w:t>
      </w:r>
      <w:r>
        <w:rPr>
          <w:rFonts w:hint="eastAsia"/>
        </w:rPr>
        <w:t>担任选煤公司副董事长不参与经营管理。</w:t>
      </w:r>
      <w:r>
        <w:rPr>
          <w:rFonts w:hint="eastAsia"/>
        </w:rPr>
        <w:t>2008</w:t>
      </w:r>
      <w:r>
        <w:rPr>
          <w:rFonts w:hint="eastAsia"/>
        </w:rPr>
        <w:t>年</w:t>
      </w:r>
      <w:r>
        <w:rPr>
          <w:rFonts w:hint="eastAsia"/>
        </w:rPr>
        <w:t>8</w:t>
      </w:r>
      <w:r>
        <w:rPr>
          <w:rFonts w:hint="eastAsia"/>
        </w:rPr>
        <w:t>月</w:t>
      </w:r>
      <w:r>
        <w:rPr>
          <w:rFonts w:hint="eastAsia"/>
        </w:rPr>
        <w:t>12</w:t>
      </w:r>
      <w:r>
        <w:rPr>
          <w:rFonts w:hint="eastAsia"/>
        </w:rPr>
        <w:t>日，</w:t>
      </w:r>
      <w:r w:rsidR="00BB1AF7">
        <w:rPr>
          <w:rFonts w:hint="eastAsia"/>
        </w:rPr>
        <w:t>A</w:t>
      </w:r>
      <w:r>
        <w:rPr>
          <w:rFonts w:hint="eastAsia"/>
        </w:rPr>
        <w:t>将其持有的选煤公司</w:t>
      </w:r>
      <w:r>
        <w:rPr>
          <w:rFonts w:hint="eastAsia"/>
        </w:rPr>
        <w:t>30%</w:t>
      </w:r>
      <w:r w:rsidR="00BB1AF7">
        <w:rPr>
          <w:rFonts w:hint="eastAsia"/>
        </w:rPr>
        <w:t>股份全部转让给李某</w:t>
      </w:r>
      <w:r>
        <w:rPr>
          <w:rFonts w:hint="eastAsia"/>
        </w:rPr>
        <w:t>所有。</w:t>
      </w:r>
    </w:p>
    <w:p w14:paraId="2A644CC2" w14:textId="4BCEA9D0" w:rsidR="007B6A48" w:rsidRDefault="007B6A48" w:rsidP="007B6A48">
      <w:pPr>
        <w:ind w:firstLineChars="202" w:firstLine="424"/>
      </w:pPr>
      <w:r>
        <w:rPr>
          <w:rFonts w:hint="eastAsia"/>
        </w:rPr>
        <w:t>选煤公司洗选煤</w:t>
      </w:r>
      <w:r w:rsidR="00BB1AF7">
        <w:rPr>
          <w:rFonts w:hint="eastAsia"/>
        </w:rPr>
        <w:t>炭所需要的原料煤主要是由</w:t>
      </w:r>
      <w:r w:rsidR="00BB1AF7">
        <w:rPr>
          <w:rFonts w:hint="eastAsia"/>
        </w:rPr>
        <w:t xml:space="preserve">B </w:t>
      </w:r>
      <w:r w:rsidR="00BB1AF7">
        <w:rPr>
          <w:rFonts w:hint="eastAsia"/>
        </w:rPr>
        <w:t>公司</w:t>
      </w:r>
      <w:r>
        <w:rPr>
          <w:rFonts w:hint="eastAsia"/>
        </w:rPr>
        <w:t>的分公司</w:t>
      </w:r>
      <w:r w:rsidR="00BB1AF7">
        <w:rPr>
          <w:rFonts w:hint="eastAsia"/>
        </w:rPr>
        <w:t xml:space="preserve"> D</w:t>
      </w:r>
      <w:r>
        <w:rPr>
          <w:rFonts w:hint="eastAsia"/>
        </w:rPr>
        <w:t>和</w:t>
      </w:r>
      <w:r w:rsidR="00BB1AF7">
        <w:rPr>
          <w:rFonts w:hint="eastAsia"/>
        </w:rPr>
        <w:t>E</w:t>
      </w:r>
      <w:r>
        <w:rPr>
          <w:rFonts w:hint="eastAsia"/>
        </w:rPr>
        <w:t>供给。</w:t>
      </w:r>
      <w:r w:rsidR="00BB1AF7">
        <w:rPr>
          <w:rFonts w:hint="eastAsia"/>
        </w:rPr>
        <w:t>B</w:t>
      </w:r>
      <w:r>
        <w:rPr>
          <w:rFonts w:hint="eastAsia"/>
        </w:rPr>
        <w:t>集团利用其大股东在选煤公司的控股地位，以下达文件的方式单方确定关联交易的煤炭价格，</w:t>
      </w:r>
      <w:r w:rsidR="003720A3">
        <w:rPr>
          <w:rFonts w:hint="eastAsia"/>
        </w:rPr>
        <w:t>而且是先发货后定价，每月的月底确定选煤公司利润指标后在确定已经提供的原料煤价格，并且价格明显高于市场价格。后来经</w:t>
      </w:r>
      <w:r w:rsidR="00BB1AF7">
        <w:rPr>
          <w:rFonts w:hint="eastAsia"/>
        </w:rPr>
        <w:t>某</w:t>
      </w:r>
      <w:r w:rsidR="003720A3">
        <w:rPr>
          <w:rFonts w:hint="eastAsia"/>
        </w:rPr>
        <w:t>会计事务所司法鉴定，</w:t>
      </w:r>
      <w:r w:rsidR="003720A3">
        <w:rPr>
          <w:rFonts w:hint="eastAsia"/>
        </w:rPr>
        <w:t>2008</w:t>
      </w:r>
      <w:r w:rsidR="003720A3">
        <w:rPr>
          <w:rFonts w:hint="eastAsia"/>
        </w:rPr>
        <w:t>年、</w:t>
      </w:r>
      <w:r w:rsidR="003720A3">
        <w:rPr>
          <w:rFonts w:hint="eastAsia"/>
        </w:rPr>
        <w:t>2009</w:t>
      </w:r>
      <w:r w:rsidR="003720A3">
        <w:rPr>
          <w:rFonts w:hint="eastAsia"/>
        </w:rPr>
        <w:t>年、</w:t>
      </w:r>
      <w:r w:rsidR="003720A3">
        <w:rPr>
          <w:rFonts w:hint="eastAsia"/>
        </w:rPr>
        <w:t>2010</w:t>
      </w:r>
      <w:r w:rsidR="003720A3">
        <w:rPr>
          <w:rFonts w:hint="eastAsia"/>
        </w:rPr>
        <w:t>年</w:t>
      </w:r>
      <w:r w:rsidR="003720A3">
        <w:rPr>
          <w:rFonts w:hint="eastAsia"/>
        </w:rPr>
        <w:t>1-6</w:t>
      </w:r>
      <w:r w:rsidR="003720A3">
        <w:rPr>
          <w:rFonts w:hint="eastAsia"/>
        </w:rPr>
        <w:t>月，</w:t>
      </w:r>
      <w:r w:rsidR="00BB1AF7">
        <w:rPr>
          <w:rFonts w:hint="eastAsia"/>
        </w:rPr>
        <w:t xml:space="preserve"> B</w:t>
      </w:r>
      <w:r w:rsidR="003720A3">
        <w:rPr>
          <w:rFonts w:hint="eastAsia"/>
        </w:rPr>
        <w:t>集团与选煤公司关联交易原煤数量</w:t>
      </w:r>
      <w:r w:rsidR="003720A3">
        <w:rPr>
          <w:rFonts w:hint="eastAsia"/>
        </w:rPr>
        <w:t>169.3</w:t>
      </w:r>
      <w:r w:rsidR="003720A3">
        <w:rPr>
          <w:rFonts w:hint="eastAsia"/>
        </w:rPr>
        <w:t>万吨，交易金额</w:t>
      </w:r>
      <w:r w:rsidR="003720A3">
        <w:rPr>
          <w:rFonts w:hint="eastAsia"/>
        </w:rPr>
        <w:t>7.6</w:t>
      </w:r>
      <w:r w:rsidR="003720A3">
        <w:rPr>
          <w:rFonts w:hint="eastAsia"/>
        </w:rPr>
        <w:t>亿元，而且关联交易是不公允的。不合理的高价采购关联方的原煤转移利润，输送利益，造成选煤公司经济损失</w:t>
      </w:r>
      <w:r w:rsidR="003720A3">
        <w:rPr>
          <w:rFonts w:hint="eastAsia"/>
        </w:rPr>
        <w:t>1.98</w:t>
      </w:r>
      <w:r w:rsidR="003720A3">
        <w:rPr>
          <w:rFonts w:hint="eastAsia"/>
        </w:rPr>
        <w:t>亿元，其</w:t>
      </w:r>
      <w:r w:rsidR="00BB1AF7">
        <w:rPr>
          <w:rFonts w:hint="eastAsia"/>
        </w:rPr>
        <w:t>中造成小股东李某</w:t>
      </w:r>
      <w:r w:rsidR="003720A3">
        <w:rPr>
          <w:rFonts w:hint="eastAsia"/>
        </w:rPr>
        <w:t>经济损失</w:t>
      </w:r>
      <w:r w:rsidR="003720A3">
        <w:rPr>
          <w:rFonts w:hint="eastAsia"/>
        </w:rPr>
        <w:t>4839.7</w:t>
      </w:r>
      <w:r w:rsidR="003720A3">
        <w:rPr>
          <w:rFonts w:hint="eastAsia"/>
        </w:rPr>
        <w:t>万元。</w:t>
      </w:r>
    </w:p>
    <w:p w14:paraId="26DD49CA" w14:textId="35ACAC45" w:rsidR="003720A3" w:rsidRDefault="003720A3" w:rsidP="007B6A48">
      <w:pPr>
        <w:ind w:firstLineChars="202" w:firstLine="424"/>
      </w:pPr>
      <w:r>
        <w:rPr>
          <w:rFonts w:hint="eastAsia"/>
        </w:rPr>
        <w:t>此外，郝</w:t>
      </w:r>
      <w:r w:rsidR="00BB1AF7">
        <w:rPr>
          <w:rFonts w:hint="eastAsia"/>
        </w:rPr>
        <w:t>某及其余大股东多次滥用职权以不公平交易等方式侵害李某</w:t>
      </w:r>
      <w:r>
        <w:rPr>
          <w:rFonts w:hint="eastAsia"/>
        </w:rPr>
        <w:t>的权益。</w:t>
      </w:r>
    </w:p>
    <w:p w14:paraId="477BA064" w14:textId="34334247" w:rsidR="003720A3" w:rsidRDefault="00BB1AF7" w:rsidP="007B6A48">
      <w:pPr>
        <w:ind w:firstLineChars="202" w:firstLine="424"/>
      </w:pPr>
      <w:r>
        <w:rPr>
          <w:rFonts w:hint="eastAsia"/>
        </w:rPr>
        <w:t>李某</w:t>
      </w:r>
      <w:r w:rsidR="00C45D62">
        <w:rPr>
          <w:rFonts w:hint="eastAsia"/>
        </w:rPr>
        <w:t>遂以原告身份于</w:t>
      </w:r>
      <w:r w:rsidR="00C45D62">
        <w:rPr>
          <w:rFonts w:hint="eastAsia"/>
        </w:rPr>
        <w:t>2010</w:t>
      </w:r>
      <w:r w:rsidR="00C45D62">
        <w:rPr>
          <w:rFonts w:hint="eastAsia"/>
        </w:rPr>
        <w:t>年</w:t>
      </w:r>
      <w:r w:rsidR="00C45D62">
        <w:rPr>
          <w:rFonts w:hint="eastAsia"/>
        </w:rPr>
        <w:t>12</w:t>
      </w:r>
      <w:r w:rsidR="00C45D62">
        <w:rPr>
          <w:rFonts w:hint="eastAsia"/>
        </w:rPr>
        <w:t>月</w:t>
      </w:r>
      <w:r w:rsidR="00C45D62">
        <w:rPr>
          <w:rFonts w:hint="eastAsia"/>
        </w:rPr>
        <w:t>31</w:t>
      </w:r>
      <w:r w:rsidR="00C45D62">
        <w:rPr>
          <w:rFonts w:hint="eastAsia"/>
        </w:rPr>
        <w:t>日直接向</w:t>
      </w:r>
      <w:r>
        <w:rPr>
          <w:rFonts w:hint="eastAsia"/>
        </w:rPr>
        <w:t xml:space="preserve"> XX</w:t>
      </w:r>
      <w:r w:rsidR="00C45D62">
        <w:rPr>
          <w:rFonts w:hint="eastAsia"/>
        </w:rPr>
        <w:t>市中级法院提起诉讼，诉讼请求：</w:t>
      </w:r>
    </w:p>
    <w:p w14:paraId="4E3A741A" w14:textId="347744DB" w:rsidR="00C45D62" w:rsidRDefault="00BB1AF7" w:rsidP="007B6A48">
      <w:pPr>
        <w:ind w:firstLineChars="202" w:firstLine="424"/>
      </w:pPr>
      <w:r>
        <w:rPr>
          <w:rFonts w:hint="eastAsia"/>
        </w:rPr>
        <w:t>一、被告郝某</w:t>
      </w:r>
      <w:r w:rsidR="00C45D62">
        <w:rPr>
          <w:rFonts w:hint="eastAsia"/>
        </w:rPr>
        <w:t>给原告赔偿因其渎职侵权以不合理低价出售产品所造成的原告经济损失人民币</w:t>
      </w:r>
      <w:r w:rsidR="00C45D62">
        <w:rPr>
          <w:rFonts w:hint="eastAsia"/>
        </w:rPr>
        <w:t>1834669.88</w:t>
      </w:r>
      <w:r w:rsidR="00C45D62">
        <w:rPr>
          <w:rFonts w:hint="eastAsia"/>
        </w:rPr>
        <w:t>元；</w:t>
      </w:r>
    </w:p>
    <w:p w14:paraId="5A8D7CA0" w14:textId="5DACEBE4" w:rsidR="00C45D62" w:rsidRDefault="00BB1AF7" w:rsidP="007B6A48">
      <w:pPr>
        <w:ind w:firstLineChars="202" w:firstLine="424"/>
      </w:pPr>
      <w:r>
        <w:rPr>
          <w:rFonts w:hint="eastAsia"/>
        </w:rPr>
        <w:t>二、被告</w:t>
      </w:r>
      <w:r>
        <w:rPr>
          <w:rFonts w:hint="eastAsia"/>
        </w:rPr>
        <w:t>B</w:t>
      </w:r>
      <w:r w:rsidR="00C45D62">
        <w:rPr>
          <w:rFonts w:hint="eastAsia"/>
        </w:rPr>
        <w:t>（集团）有限责任公司给原告赔偿因不公平关联交易所造成的原告经济损失人民币</w:t>
      </w:r>
      <w:r w:rsidR="00C45D62">
        <w:rPr>
          <w:rFonts w:hint="eastAsia"/>
        </w:rPr>
        <w:t>48397120.67</w:t>
      </w:r>
      <w:r w:rsidR="00C45D62">
        <w:rPr>
          <w:rFonts w:hint="eastAsia"/>
        </w:rPr>
        <w:t>元；</w:t>
      </w:r>
    </w:p>
    <w:p w14:paraId="6D9DB355" w14:textId="3FAE28AF" w:rsidR="00C45D62" w:rsidRDefault="00BB1AF7" w:rsidP="007B6A48">
      <w:pPr>
        <w:ind w:firstLineChars="202" w:firstLine="424"/>
      </w:pPr>
      <w:r>
        <w:rPr>
          <w:rFonts w:hint="eastAsia"/>
        </w:rPr>
        <w:t>三、被告</w:t>
      </w:r>
      <w:r>
        <w:rPr>
          <w:rFonts w:hint="eastAsia"/>
        </w:rPr>
        <w:t>B</w:t>
      </w:r>
      <w:r>
        <w:rPr>
          <w:rFonts w:hint="eastAsia"/>
        </w:rPr>
        <w:t>（集团）有限责任公司对被告某</w:t>
      </w:r>
      <w:r w:rsidR="00C45D62">
        <w:rPr>
          <w:rFonts w:hint="eastAsia"/>
        </w:rPr>
        <w:t>的赔偿金负连带赔偿责任；</w:t>
      </w:r>
    </w:p>
    <w:p w14:paraId="71992784" w14:textId="76211D41" w:rsidR="00C45D62" w:rsidRDefault="00C45D62" w:rsidP="007B6A48">
      <w:pPr>
        <w:ind w:firstLineChars="202" w:firstLine="424"/>
      </w:pPr>
      <w:r>
        <w:rPr>
          <w:rFonts w:hint="eastAsia"/>
        </w:rPr>
        <w:t>四、撤销</w:t>
      </w:r>
      <w:r>
        <w:rPr>
          <w:rFonts w:hint="eastAsia"/>
        </w:rPr>
        <w:t>2010</w:t>
      </w:r>
      <w:r>
        <w:rPr>
          <w:rFonts w:hint="eastAsia"/>
        </w:rPr>
        <w:t>年</w:t>
      </w:r>
      <w:r>
        <w:rPr>
          <w:rFonts w:hint="eastAsia"/>
        </w:rPr>
        <w:t>10</w:t>
      </w:r>
      <w:r>
        <w:rPr>
          <w:rFonts w:hint="eastAsia"/>
        </w:rPr>
        <w:t>月</w:t>
      </w:r>
      <w:r>
        <w:rPr>
          <w:rFonts w:hint="eastAsia"/>
        </w:rPr>
        <w:t>12</w:t>
      </w:r>
      <w:r w:rsidR="00BB1AF7">
        <w:rPr>
          <w:rFonts w:hint="eastAsia"/>
        </w:rPr>
        <w:t>日原告与被告</w:t>
      </w:r>
      <w:r w:rsidR="00BB1AF7">
        <w:rPr>
          <w:rFonts w:hint="eastAsia"/>
        </w:rPr>
        <w:t>B</w:t>
      </w:r>
      <w:r>
        <w:rPr>
          <w:rFonts w:hint="eastAsia"/>
        </w:rPr>
        <w:t>（集团）有限责任公司之间签订的《股份转让合同书》，并双方返还财产，恢复原告股东地位。</w:t>
      </w:r>
    </w:p>
    <w:p w14:paraId="6C306098" w14:textId="08B96CFA" w:rsidR="00C45D62" w:rsidRDefault="00C45D62" w:rsidP="007B6A48">
      <w:pPr>
        <w:ind w:firstLineChars="202" w:firstLine="424"/>
      </w:pPr>
      <w:r>
        <w:rPr>
          <w:rFonts w:hint="eastAsia"/>
        </w:rPr>
        <w:t>五、诉讼费和鉴定费全部由被告承担。</w:t>
      </w:r>
      <w:bookmarkStart w:id="0" w:name="_GoBack"/>
      <w:bookmarkEnd w:id="0"/>
    </w:p>
    <w:p w14:paraId="4C965B6E" w14:textId="3956E93B" w:rsidR="00C45D62" w:rsidRDefault="00BB1AF7" w:rsidP="007B6A48">
      <w:pPr>
        <w:ind w:firstLineChars="202" w:firstLine="424"/>
      </w:pPr>
      <w:r>
        <w:rPr>
          <w:rFonts w:hint="eastAsia"/>
        </w:rPr>
        <w:t>对于该案件，经</w:t>
      </w:r>
      <w:r>
        <w:rPr>
          <w:rFonts w:hint="eastAsia"/>
        </w:rPr>
        <w:t>XX</w:t>
      </w:r>
      <w:r>
        <w:rPr>
          <w:rFonts w:hint="eastAsia"/>
        </w:rPr>
        <w:t>市中级法院判决后上诉到</w:t>
      </w:r>
      <w:r>
        <w:rPr>
          <w:rFonts w:hint="eastAsia"/>
        </w:rPr>
        <w:t>XX</w:t>
      </w:r>
      <w:r w:rsidR="00F96504">
        <w:rPr>
          <w:rFonts w:hint="eastAsia"/>
        </w:rPr>
        <w:t>省高级法院审判，省高院驳回起诉。</w:t>
      </w:r>
    </w:p>
    <w:p w14:paraId="70E9DD2A" w14:textId="1990ECC7" w:rsidR="00F96504" w:rsidRDefault="00BB1AF7" w:rsidP="007B6A48">
      <w:pPr>
        <w:ind w:firstLineChars="202" w:firstLine="424"/>
      </w:pPr>
      <w:r>
        <w:rPr>
          <w:rFonts w:hint="eastAsia"/>
        </w:rPr>
        <w:t>原告李某</w:t>
      </w:r>
      <w:r w:rsidR="00F96504">
        <w:rPr>
          <w:rFonts w:hint="eastAsia"/>
        </w:rPr>
        <w:t>于</w:t>
      </w:r>
      <w:r w:rsidR="00F96504">
        <w:rPr>
          <w:rFonts w:hint="eastAsia"/>
        </w:rPr>
        <w:t>2015</w:t>
      </w:r>
      <w:r w:rsidR="00F96504">
        <w:rPr>
          <w:rFonts w:hint="eastAsia"/>
        </w:rPr>
        <w:t>年</w:t>
      </w:r>
      <w:r w:rsidR="00F96504">
        <w:rPr>
          <w:rFonts w:hint="eastAsia"/>
        </w:rPr>
        <w:t>6</w:t>
      </w:r>
      <w:r>
        <w:rPr>
          <w:rFonts w:hint="eastAsia"/>
        </w:rPr>
        <w:t>月又以股权转让合同受欺诈、显失公平为由，向</w:t>
      </w:r>
      <w:r>
        <w:rPr>
          <w:rFonts w:hint="eastAsia"/>
        </w:rPr>
        <w:t>XX</w:t>
      </w:r>
      <w:r>
        <w:rPr>
          <w:rFonts w:hint="eastAsia"/>
        </w:rPr>
        <w:t>市中级法院起诉</w:t>
      </w:r>
      <w:r>
        <w:rPr>
          <w:rFonts w:hint="eastAsia"/>
        </w:rPr>
        <w:t>B</w:t>
      </w:r>
      <w:r>
        <w:rPr>
          <w:rFonts w:hint="eastAsia"/>
        </w:rPr>
        <w:t>集团，请求</w:t>
      </w:r>
      <w:r>
        <w:rPr>
          <w:rFonts w:hint="eastAsia"/>
        </w:rPr>
        <w:t>B</w:t>
      </w:r>
      <w:r>
        <w:rPr>
          <w:rFonts w:hint="eastAsia"/>
        </w:rPr>
        <w:t>集团赔偿李某</w:t>
      </w:r>
      <w:r w:rsidR="00F96504">
        <w:rPr>
          <w:rFonts w:hint="eastAsia"/>
        </w:rPr>
        <w:t>经济损失</w:t>
      </w:r>
      <w:r w:rsidR="00F96504">
        <w:rPr>
          <w:rFonts w:hint="eastAsia"/>
        </w:rPr>
        <w:t>1702</w:t>
      </w:r>
      <w:r w:rsidR="00F96504">
        <w:rPr>
          <w:rFonts w:hint="eastAsia"/>
        </w:rPr>
        <w:t>万元。</w:t>
      </w:r>
    </w:p>
    <w:p w14:paraId="2749A250" w14:textId="34F62BB6" w:rsidR="007B6A48" w:rsidRDefault="00BB1AF7" w:rsidP="00F96504">
      <w:pPr>
        <w:ind w:firstLineChars="202" w:firstLine="424"/>
      </w:pPr>
      <w:r>
        <w:rPr>
          <w:rFonts w:hint="eastAsia"/>
        </w:rPr>
        <w:t>目前，省法院发回重审案件和上述新起诉的案件正在</w:t>
      </w:r>
      <w:r>
        <w:rPr>
          <w:rFonts w:hint="eastAsia"/>
        </w:rPr>
        <w:t>XX</w:t>
      </w:r>
      <w:r w:rsidR="00F96504">
        <w:rPr>
          <w:rFonts w:hint="eastAsia"/>
        </w:rPr>
        <w:t>市中级法院审理中。</w:t>
      </w:r>
    </w:p>
    <w:p w14:paraId="5E41EE66" w14:textId="77777777" w:rsidR="00F96504" w:rsidRDefault="00F96504" w:rsidP="00F96504">
      <w:pPr>
        <w:jc w:val="center"/>
      </w:pPr>
    </w:p>
    <w:p w14:paraId="3FEDAB61" w14:textId="77777777" w:rsidR="006364F4" w:rsidRDefault="00606487" w:rsidP="00F96504">
      <w:pPr>
        <w:jc w:val="center"/>
      </w:pPr>
      <w:r>
        <w:rPr>
          <w:rFonts w:hint="eastAsia"/>
        </w:rPr>
        <w:t xml:space="preserve"> </w:t>
      </w:r>
    </w:p>
    <w:p w14:paraId="4818EC2A" w14:textId="2657D0FD" w:rsidR="00F96504" w:rsidRPr="007B6A48" w:rsidRDefault="006364F4" w:rsidP="00F96504">
      <w:pPr>
        <w:jc w:val="center"/>
        <w:rPr>
          <w:b/>
        </w:rPr>
      </w:pPr>
      <w:r>
        <w:rPr>
          <w:rFonts w:hint="eastAsia"/>
          <w:b/>
        </w:rPr>
        <w:t>二、</w:t>
      </w:r>
      <w:r w:rsidR="00BB1AF7">
        <w:rPr>
          <w:rFonts w:hint="eastAsia"/>
          <w:b/>
        </w:rPr>
        <w:t>《某银行</w:t>
      </w:r>
      <w:r w:rsidR="00F96504" w:rsidRPr="007B6A48">
        <w:rPr>
          <w:rFonts w:hint="eastAsia"/>
          <w:b/>
        </w:rPr>
        <w:t>诉</w:t>
      </w:r>
      <w:r w:rsidR="00BB1AF7">
        <w:rPr>
          <w:rFonts w:hint="eastAsia"/>
          <w:b/>
        </w:rPr>
        <w:t>A</w:t>
      </w:r>
      <w:r w:rsidR="00F96504" w:rsidRPr="007B6A48">
        <w:rPr>
          <w:rFonts w:hint="eastAsia"/>
          <w:b/>
        </w:rPr>
        <w:t>股份有限公司、</w:t>
      </w:r>
      <w:r w:rsidR="00BB1AF7">
        <w:rPr>
          <w:rFonts w:hint="eastAsia"/>
          <w:b/>
        </w:rPr>
        <w:t>B</w:t>
      </w:r>
      <w:r w:rsidR="00F96504" w:rsidRPr="007B6A48">
        <w:rPr>
          <w:rFonts w:hint="eastAsia"/>
          <w:b/>
        </w:rPr>
        <w:t>集团有限公司借款合同纠纷再审案》</w:t>
      </w:r>
    </w:p>
    <w:p w14:paraId="1831A2D9" w14:textId="4D164494" w:rsidR="00606487" w:rsidRDefault="006364F4" w:rsidP="006364F4">
      <w:pPr>
        <w:ind w:firstLineChars="202" w:firstLine="424"/>
      </w:pPr>
      <w:r>
        <w:rPr>
          <w:rFonts w:hint="eastAsia"/>
        </w:rPr>
        <w:t>2006</w:t>
      </w:r>
      <w:r>
        <w:rPr>
          <w:rFonts w:hint="eastAsia"/>
        </w:rPr>
        <w:t>年</w:t>
      </w:r>
      <w:r>
        <w:rPr>
          <w:rFonts w:hint="eastAsia"/>
        </w:rPr>
        <w:t>4</w:t>
      </w:r>
      <w:r>
        <w:rPr>
          <w:rFonts w:hint="eastAsia"/>
        </w:rPr>
        <w:t>月</w:t>
      </w:r>
      <w:r>
        <w:rPr>
          <w:rFonts w:hint="eastAsia"/>
        </w:rPr>
        <w:t>30</w:t>
      </w:r>
      <w:r>
        <w:rPr>
          <w:rFonts w:hint="eastAsia"/>
        </w:rPr>
        <w:t>日，</w:t>
      </w:r>
      <w:r w:rsidR="00BB1AF7">
        <w:rPr>
          <w:rFonts w:hint="eastAsia"/>
        </w:rPr>
        <w:t>某银行</w:t>
      </w:r>
      <w:r>
        <w:rPr>
          <w:rFonts w:hint="eastAsia"/>
        </w:rPr>
        <w:t>与</w:t>
      </w:r>
      <w:r w:rsidR="00BB1AF7">
        <w:rPr>
          <w:rFonts w:hint="eastAsia"/>
        </w:rPr>
        <w:t>B</w:t>
      </w:r>
      <w:r w:rsidR="00BB1AF7">
        <w:rPr>
          <w:rFonts w:hint="eastAsia"/>
        </w:rPr>
        <w:t>公司</w:t>
      </w:r>
      <w:r>
        <w:rPr>
          <w:rFonts w:hint="eastAsia"/>
        </w:rPr>
        <w:t>签订金额为</w:t>
      </w:r>
      <w:r>
        <w:rPr>
          <w:rFonts w:hint="eastAsia"/>
        </w:rPr>
        <w:t>1496.5</w:t>
      </w:r>
      <w:r>
        <w:rPr>
          <w:rFonts w:hint="eastAsia"/>
        </w:rPr>
        <w:t>万元人民币借款合同，节款期限自</w:t>
      </w:r>
      <w:r>
        <w:rPr>
          <w:rFonts w:hint="eastAsia"/>
        </w:rPr>
        <w:t>2006</w:t>
      </w:r>
      <w:r>
        <w:rPr>
          <w:rFonts w:hint="eastAsia"/>
        </w:rPr>
        <w:t>年</w:t>
      </w:r>
      <w:r>
        <w:rPr>
          <w:rFonts w:hint="eastAsia"/>
        </w:rPr>
        <w:t>4</w:t>
      </w:r>
      <w:r>
        <w:rPr>
          <w:rFonts w:hint="eastAsia"/>
        </w:rPr>
        <w:t>月</w:t>
      </w:r>
      <w:r>
        <w:rPr>
          <w:rFonts w:hint="eastAsia"/>
        </w:rPr>
        <w:t>30</w:t>
      </w:r>
      <w:r>
        <w:rPr>
          <w:rFonts w:hint="eastAsia"/>
        </w:rPr>
        <w:t>日至</w:t>
      </w:r>
      <w:r>
        <w:rPr>
          <w:rFonts w:hint="eastAsia"/>
        </w:rPr>
        <w:t>2006</w:t>
      </w:r>
      <w:r>
        <w:rPr>
          <w:rFonts w:hint="eastAsia"/>
        </w:rPr>
        <w:t>年</w:t>
      </w:r>
      <w:r>
        <w:rPr>
          <w:rFonts w:hint="eastAsia"/>
        </w:rPr>
        <w:t>6</w:t>
      </w:r>
      <w:r>
        <w:rPr>
          <w:rFonts w:hint="eastAsia"/>
        </w:rPr>
        <w:t>月</w:t>
      </w:r>
      <w:r>
        <w:rPr>
          <w:rFonts w:hint="eastAsia"/>
        </w:rPr>
        <w:t>30</w:t>
      </w:r>
      <w:r>
        <w:rPr>
          <w:rFonts w:hint="eastAsia"/>
        </w:rPr>
        <w:t>日。</w:t>
      </w:r>
      <w:r w:rsidR="00BB1AF7">
        <w:rPr>
          <w:rFonts w:hint="eastAsia"/>
        </w:rPr>
        <w:t>A</w:t>
      </w:r>
      <w:r>
        <w:rPr>
          <w:rFonts w:hint="eastAsia"/>
        </w:rPr>
        <w:t>股份有限公司（简称</w:t>
      </w:r>
      <w:r w:rsidR="00BB1AF7">
        <w:rPr>
          <w:rFonts w:hint="eastAsia"/>
        </w:rPr>
        <w:t xml:space="preserve"> A</w:t>
      </w:r>
      <w:r>
        <w:rPr>
          <w:rFonts w:hint="eastAsia"/>
        </w:rPr>
        <w:t>公司）为此出具了《不可撤销担保书》，承诺对上述贷款承担连带保证责任，保证范围包括借款本金、利息、罚息、违约金及其他一切相关费用。保证期间为自本报证书生效之日起至借款合同履行期限届满另加两年。</w:t>
      </w:r>
      <w:r>
        <w:rPr>
          <w:rFonts w:hint="eastAsia"/>
        </w:rPr>
        <w:t>2006</w:t>
      </w:r>
      <w:r>
        <w:rPr>
          <w:rFonts w:hint="eastAsia"/>
        </w:rPr>
        <w:t>年</w:t>
      </w:r>
      <w:r>
        <w:rPr>
          <w:rFonts w:hint="eastAsia"/>
        </w:rPr>
        <w:t>4</w:t>
      </w:r>
      <w:r>
        <w:rPr>
          <w:rFonts w:hint="eastAsia"/>
        </w:rPr>
        <w:t>月</w:t>
      </w:r>
      <w:r>
        <w:rPr>
          <w:rFonts w:hint="eastAsia"/>
        </w:rPr>
        <w:t>30</w:t>
      </w:r>
      <w:r>
        <w:rPr>
          <w:rFonts w:hint="eastAsia"/>
        </w:rPr>
        <w:t>日，</w:t>
      </w:r>
      <w:r w:rsidR="00BB1AF7">
        <w:rPr>
          <w:rFonts w:hint="eastAsia"/>
        </w:rPr>
        <w:t>银行</w:t>
      </w:r>
      <w:r>
        <w:rPr>
          <w:rFonts w:hint="eastAsia"/>
        </w:rPr>
        <w:t>与</w:t>
      </w:r>
      <w:r w:rsidR="00BB1AF7">
        <w:rPr>
          <w:rFonts w:hint="eastAsia"/>
        </w:rPr>
        <w:t>A</w:t>
      </w:r>
      <w:r>
        <w:rPr>
          <w:rFonts w:hint="eastAsia"/>
        </w:rPr>
        <w:t>公司分别签订了两份抵押合同，该合同规定以</w:t>
      </w:r>
      <w:r w:rsidR="00BB1AF7">
        <w:rPr>
          <w:rFonts w:hint="eastAsia"/>
        </w:rPr>
        <w:t>A</w:t>
      </w:r>
      <w:r>
        <w:rPr>
          <w:rFonts w:hint="eastAsia"/>
        </w:rPr>
        <w:t>公司所有的位于</w:t>
      </w:r>
      <w:r w:rsidR="00BB1AF7">
        <w:rPr>
          <w:rFonts w:hint="eastAsia"/>
        </w:rPr>
        <w:t>某地</w:t>
      </w:r>
      <w:r>
        <w:rPr>
          <w:rFonts w:hint="eastAsia"/>
        </w:rPr>
        <w:t>的国有土地使用权及</w:t>
      </w:r>
      <w:r>
        <w:rPr>
          <w:rFonts w:hint="eastAsia"/>
        </w:rPr>
        <w:t>17</w:t>
      </w:r>
      <w:r>
        <w:rPr>
          <w:rFonts w:hint="eastAsia"/>
        </w:rPr>
        <w:t>套共计</w:t>
      </w:r>
      <w:r>
        <w:rPr>
          <w:rFonts w:hint="eastAsia"/>
        </w:rPr>
        <w:t>24361.09</w:t>
      </w:r>
      <w:r>
        <w:rPr>
          <w:rFonts w:hint="eastAsia"/>
        </w:rPr>
        <w:t>平方米的房产作抵押。上述房地产分别于</w:t>
      </w:r>
      <w:r>
        <w:rPr>
          <w:rFonts w:hint="eastAsia"/>
        </w:rPr>
        <w:t>2006</w:t>
      </w:r>
      <w:r>
        <w:rPr>
          <w:rFonts w:hint="eastAsia"/>
        </w:rPr>
        <w:t>年</w:t>
      </w:r>
      <w:r>
        <w:rPr>
          <w:rFonts w:hint="eastAsia"/>
        </w:rPr>
        <w:t>6</w:t>
      </w:r>
      <w:r>
        <w:rPr>
          <w:rFonts w:hint="eastAsia"/>
        </w:rPr>
        <w:t>月</w:t>
      </w:r>
      <w:r>
        <w:rPr>
          <w:rFonts w:hint="eastAsia"/>
        </w:rPr>
        <w:t>6</w:t>
      </w:r>
      <w:r>
        <w:rPr>
          <w:rFonts w:hint="eastAsia"/>
        </w:rPr>
        <w:t>日和</w:t>
      </w:r>
      <w:r>
        <w:rPr>
          <w:rFonts w:hint="eastAsia"/>
        </w:rPr>
        <w:t>6</w:t>
      </w:r>
      <w:r>
        <w:rPr>
          <w:rFonts w:hint="eastAsia"/>
        </w:rPr>
        <w:t>月</w:t>
      </w:r>
      <w:r>
        <w:rPr>
          <w:rFonts w:hint="eastAsia"/>
        </w:rPr>
        <w:t>8</w:t>
      </w:r>
      <w:r>
        <w:rPr>
          <w:rFonts w:hint="eastAsia"/>
        </w:rPr>
        <w:t>日办理了抵押登记。</w:t>
      </w:r>
      <w:r w:rsidR="00BB1AF7">
        <w:rPr>
          <w:rFonts w:hint="eastAsia"/>
        </w:rPr>
        <w:t>某银行</w:t>
      </w:r>
      <w:r>
        <w:rPr>
          <w:rFonts w:hint="eastAsia"/>
        </w:rPr>
        <w:t>在中国银行之后为</w:t>
      </w:r>
      <w:r w:rsidR="00160D5E">
        <w:rPr>
          <w:rFonts w:hint="eastAsia"/>
        </w:rPr>
        <w:t>第二抵押权人。</w:t>
      </w:r>
      <w:r w:rsidR="00160D5E">
        <w:rPr>
          <w:rFonts w:hint="eastAsia"/>
        </w:rPr>
        <w:t>2006</w:t>
      </w:r>
      <w:r w:rsidR="00160D5E">
        <w:rPr>
          <w:rFonts w:hint="eastAsia"/>
        </w:rPr>
        <w:t>年</w:t>
      </w:r>
      <w:r w:rsidR="00160D5E">
        <w:rPr>
          <w:rFonts w:hint="eastAsia"/>
        </w:rPr>
        <w:t>6</w:t>
      </w:r>
      <w:r w:rsidR="00160D5E">
        <w:rPr>
          <w:rFonts w:hint="eastAsia"/>
        </w:rPr>
        <w:t>月</w:t>
      </w:r>
      <w:r w:rsidR="00160D5E">
        <w:rPr>
          <w:rFonts w:hint="eastAsia"/>
        </w:rPr>
        <w:t>8</w:t>
      </w:r>
      <w:r w:rsidR="00160D5E">
        <w:rPr>
          <w:rFonts w:hint="eastAsia"/>
        </w:rPr>
        <w:t>日，</w:t>
      </w:r>
      <w:r w:rsidR="00BB1AF7">
        <w:rPr>
          <w:rFonts w:hint="eastAsia"/>
        </w:rPr>
        <w:t>某银行</w:t>
      </w:r>
      <w:r w:rsidR="00160D5E">
        <w:rPr>
          <w:rFonts w:hint="eastAsia"/>
        </w:rPr>
        <w:t>按照合同约定将</w:t>
      </w:r>
      <w:r w:rsidR="00160D5E">
        <w:rPr>
          <w:rFonts w:hint="eastAsia"/>
        </w:rPr>
        <w:t>1496.5</w:t>
      </w:r>
      <w:r w:rsidR="00160D5E">
        <w:rPr>
          <w:rFonts w:hint="eastAsia"/>
        </w:rPr>
        <w:t>万元贷款如数转入振邦集团公司账户内。贷款到期后，</w:t>
      </w:r>
      <w:r w:rsidR="00BB1AF7">
        <w:rPr>
          <w:rFonts w:hint="eastAsia"/>
        </w:rPr>
        <w:t>B</w:t>
      </w:r>
      <w:r w:rsidR="00160D5E">
        <w:rPr>
          <w:rFonts w:hint="eastAsia"/>
        </w:rPr>
        <w:t>公司未能偿还借款本息。</w:t>
      </w:r>
      <w:r w:rsidR="00BB1AF7">
        <w:rPr>
          <w:rFonts w:hint="eastAsia"/>
        </w:rPr>
        <w:t>A</w:t>
      </w:r>
      <w:r w:rsidR="00160D5E">
        <w:rPr>
          <w:rFonts w:hint="eastAsia"/>
        </w:rPr>
        <w:t>公司也没有履行担保义务。</w:t>
      </w:r>
      <w:r w:rsidR="00BB1AF7">
        <w:rPr>
          <w:rFonts w:hint="eastAsia"/>
        </w:rPr>
        <w:t>A</w:t>
      </w:r>
      <w:r w:rsidR="00160D5E">
        <w:rPr>
          <w:rFonts w:hint="eastAsia"/>
        </w:rPr>
        <w:t>公司的股东共有</w:t>
      </w:r>
      <w:r w:rsidR="00160D5E">
        <w:rPr>
          <w:rFonts w:hint="eastAsia"/>
        </w:rPr>
        <w:t>8</w:t>
      </w:r>
      <w:r w:rsidR="00160D5E">
        <w:rPr>
          <w:rFonts w:hint="eastAsia"/>
        </w:rPr>
        <w:t>个，分别为</w:t>
      </w:r>
      <w:r w:rsidR="00BB1AF7">
        <w:rPr>
          <w:rFonts w:hint="eastAsia"/>
        </w:rPr>
        <w:t>B</w:t>
      </w:r>
      <w:r w:rsidR="00160D5E">
        <w:rPr>
          <w:rFonts w:hint="eastAsia"/>
        </w:rPr>
        <w:t>公司、</w:t>
      </w:r>
      <w:r w:rsidR="00BB1AF7">
        <w:rPr>
          <w:rFonts w:hint="eastAsia"/>
        </w:rPr>
        <w:t>C</w:t>
      </w:r>
      <w:r w:rsidR="00160D5E">
        <w:rPr>
          <w:rFonts w:hint="eastAsia"/>
        </w:rPr>
        <w:t>公司、</w:t>
      </w:r>
      <w:r w:rsidR="00BB1AF7">
        <w:rPr>
          <w:rFonts w:hint="eastAsia"/>
        </w:rPr>
        <w:t xml:space="preserve"> D</w:t>
      </w:r>
      <w:r w:rsidR="00160D5E">
        <w:rPr>
          <w:rFonts w:hint="eastAsia"/>
        </w:rPr>
        <w:t>公司、</w:t>
      </w:r>
      <w:r w:rsidR="00BB1AF7">
        <w:rPr>
          <w:rFonts w:hint="eastAsia"/>
        </w:rPr>
        <w:t>E</w:t>
      </w:r>
      <w:r w:rsidR="00160D5E">
        <w:rPr>
          <w:rFonts w:hint="eastAsia"/>
        </w:rPr>
        <w:t>公司、</w:t>
      </w:r>
      <w:r w:rsidR="00BB1AF7">
        <w:rPr>
          <w:rFonts w:hint="eastAsia"/>
        </w:rPr>
        <w:t>F</w:t>
      </w:r>
      <w:r w:rsidR="00160D5E">
        <w:rPr>
          <w:rFonts w:hint="eastAsia"/>
        </w:rPr>
        <w:t>公司、</w:t>
      </w:r>
      <w:r w:rsidR="00BB1AF7">
        <w:rPr>
          <w:rFonts w:hint="eastAsia"/>
        </w:rPr>
        <w:t>G</w:t>
      </w:r>
      <w:r w:rsidR="00160D5E">
        <w:rPr>
          <w:rFonts w:hint="eastAsia"/>
        </w:rPr>
        <w:t>公司、</w:t>
      </w:r>
      <w:r w:rsidR="00BB1AF7">
        <w:rPr>
          <w:rFonts w:hint="eastAsia"/>
        </w:rPr>
        <w:t xml:space="preserve"> </w:t>
      </w:r>
      <w:r w:rsidR="00BB1AF7">
        <w:rPr>
          <w:rFonts w:hint="eastAsia"/>
        </w:rPr>
        <w:t>甲、乙</w:t>
      </w:r>
      <w:r w:rsidR="00160D5E">
        <w:rPr>
          <w:rFonts w:hint="eastAsia"/>
        </w:rPr>
        <w:t>。振邦集团公司为控制股东。</w:t>
      </w:r>
      <w:r w:rsidR="00BB1AF7">
        <w:rPr>
          <w:rFonts w:hint="eastAsia"/>
        </w:rPr>
        <w:t>A</w:t>
      </w:r>
      <w:r w:rsidR="00160D5E">
        <w:rPr>
          <w:rFonts w:hint="eastAsia"/>
        </w:rPr>
        <w:t>公司法定代表人</w:t>
      </w:r>
      <w:r w:rsidR="00BB1AF7">
        <w:rPr>
          <w:rFonts w:hint="eastAsia"/>
        </w:rPr>
        <w:t>丙</w:t>
      </w:r>
      <w:r w:rsidR="00160D5E">
        <w:rPr>
          <w:rFonts w:hint="eastAsia"/>
        </w:rPr>
        <w:t>持盖有该公司真实印章的《股东会担保协议》与</w:t>
      </w:r>
      <w:r w:rsidR="00BB1AF7">
        <w:rPr>
          <w:rFonts w:hint="eastAsia"/>
        </w:rPr>
        <w:t>某银行</w:t>
      </w:r>
      <w:r w:rsidR="00160D5E">
        <w:rPr>
          <w:rFonts w:hint="eastAsia"/>
        </w:rPr>
        <w:t>签订上述担保协议。《股东会担保决议》的决议事项并未经过</w:t>
      </w:r>
      <w:r w:rsidR="00BB1AF7">
        <w:rPr>
          <w:rFonts w:hint="eastAsia"/>
        </w:rPr>
        <w:t>A</w:t>
      </w:r>
      <w:r w:rsidR="00160D5E">
        <w:rPr>
          <w:rFonts w:hint="eastAsia"/>
        </w:rPr>
        <w:t>公司股东会同意，</w:t>
      </w:r>
      <w:r w:rsidR="00BB1AF7">
        <w:rPr>
          <w:rFonts w:hint="eastAsia"/>
        </w:rPr>
        <w:t>A</w:t>
      </w:r>
      <w:r w:rsidR="00160D5E">
        <w:rPr>
          <w:rFonts w:hint="eastAsia"/>
        </w:rPr>
        <w:t>也未就公司担保召开过股东大会。股东</w:t>
      </w:r>
      <w:r w:rsidR="00BB1AF7">
        <w:rPr>
          <w:rFonts w:hint="eastAsia"/>
        </w:rPr>
        <w:t>甲</w:t>
      </w:r>
      <w:r w:rsidR="00160D5E">
        <w:rPr>
          <w:rFonts w:hint="eastAsia"/>
        </w:rPr>
        <w:t>和</w:t>
      </w:r>
      <w:r w:rsidR="00BB1AF7">
        <w:rPr>
          <w:rFonts w:hint="eastAsia"/>
        </w:rPr>
        <w:t>F</w:t>
      </w:r>
      <w:r w:rsidR="00160D5E">
        <w:rPr>
          <w:rFonts w:hint="eastAsia"/>
        </w:rPr>
        <w:t>公司没有在《股东会担保决议》上签字盖章。《股东会担保决议》股东</w:t>
      </w:r>
      <w:r w:rsidR="00BB1AF7">
        <w:rPr>
          <w:rFonts w:hint="eastAsia"/>
        </w:rPr>
        <w:t>C</w:t>
      </w:r>
      <w:r w:rsidR="00160D5E">
        <w:rPr>
          <w:rFonts w:hint="eastAsia"/>
        </w:rPr>
        <w:t>有限公司和</w:t>
      </w:r>
      <w:r w:rsidR="00BB1AF7">
        <w:rPr>
          <w:rFonts w:hint="eastAsia"/>
        </w:rPr>
        <w:t>D</w:t>
      </w:r>
      <w:r w:rsidR="00160D5E">
        <w:rPr>
          <w:rFonts w:hint="eastAsia"/>
        </w:rPr>
        <w:t>公司所盖印章经司法鉴定与样本并非同一枚印章；股东名称为“</w:t>
      </w:r>
      <w:r w:rsidR="00BB1AF7">
        <w:rPr>
          <w:rFonts w:hint="eastAsia"/>
        </w:rPr>
        <w:t>E</w:t>
      </w:r>
      <w:r w:rsidR="00160D5E">
        <w:rPr>
          <w:rFonts w:hint="eastAsia"/>
        </w:rPr>
        <w:t>”的印章与公司法规定不符，与真实</w:t>
      </w:r>
      <w:r w:rsidR="00BB1AF7">
        <w:rPr>
          <w:rFonts w:hint="eastAsia"/>
        </w:rPr>
        <w:t>名称相差“有限”两字；决议上有控制股东</w:t>
      </w:r>
      <w:r w:rsidR="00BB1AF7">
        <w:rPr>
          <w:rFonts w:hint="eastAsia"/>
        </w:rPr>
        <w:t xml:space="preserve"> B</w:t>
      </w:r>
      <w:r w:rsidR="00BB1AF7">
        <w:rPr>
          <w:rFonts w:hint="eastAsia"/>
        </w:rPr>
        <w:t>印章。银行</w:t>
      </w:r>
      <w:r w:rsidR="00160D5E">
        <w:rPr>
          <w:rFonts w:hint="eastAsia"/>
        </w:rPr>
        <w:t>以</w:t>
      </w:r>
      <w:r w:rsidR="00BB1AF7">
        <w:rPr>
          <w:rFonts w:hint="eastAsia"/>
        </w:rPr>
        <w:t>B</w:t>
      </w:r>
      <w:r w:rsidR="00160D5E">
        <w:rPr>
          <w:rFonts w:hint="eastAsia"/>
        </w:rPr>
        <w:t>公司和</w:t>
      </w:r>
      <w:r w:rsidR="00BB1AF7">
        <w:rPr>
          <w:rFonts w:hint="eastAsia"/>
        </w:rPr>
        <w:t>A</w:t>
      </w:r>
      <w:r w:rsidR="00160D5E">
        <w:rPr>
          <w:rFonts w:hint="eastAsia"/>
        </w:rPr>
        <w:t>公司为被告，提起诉讼，请求判令</w:t>
      </w:r>
      <w:r w:rsidR="00BB1AF7">
        <w:rPr>
          <w:rFonts w:hint="eastAsia"/>
        </w:rPr>
        <w:t>B</w:t>
      </w:r>
      <w:r w:rsidR="00160D5E">
        <w:rPr>
          <w:rFonts w:hint="eastAsia"/>
        </w:rPr>
        <w:t>公司偿还贷款本金</w:t>
      </w:r>
      <w:r w:rsidR="00160D5E">
        <w:rPr>
          <w:rFonts w:hint="eastAsia"/>
        </w:rPr>
        <w:t>1496.5</w:t>
      </w:r>
      <w:r w:rsidR="00160D5E">
        <w:rPr>
          <w:rFonts w:hint="eastAsia"/>
        </w:rPr>
        <w:t>万元及至给付之日的利息（包括逾期利息）；要求</w:t>
      </w:r>
      <w:r w:rsidR="00BB1AF7">
        <w:rPr>
          <w:rFonts w:hint="eastAsia"/>
        </w:rPr>
        <w:t xml:space="preserve"> A</w:t>
      </w:r>
      <w:r w:rsidR="00160D5E">
        <w:rPr>
          <w:rFonts w:hint="eastAsia"/>
        </w:rPr>
        <w:t>公司对上述债务承担连带责任。</w:t>
      </w:r>
    </w:p>
    <w:p w14:paraId="2CD1109D" w14:textId="117A1FE2" w:rsidR="00BD7F01" w:rsidRDefault="00BD7F01" w:rsidP="006364F4">
      <w:pPr>
        <w:ind w:firstLineChars="202" w:firstLine="424"/>
      </w:pPr>
      <w:r>
        <w:rPr>
          <w:rFonts w:hint="eastAsia"/>
        </w:rPr>
        <w:t>此案经过一审、二审后，</w:t>
      </w:r>
      <w:r w:rsidR="00BB1AF7">
        <w:rPr>
          <w:rFonts w:hint="eastAsia"/>
        </w:rPr>
        <w:t>银行</w:t>
      </w:r>
      <w:r>
        <w:rPr>
          <w:rFonts w:hint="eastAsia"/>
        </w:rPr>
        <w:t>不服省高院的判决，上诉到最高人民法院。最高人民法院做出了判决。</w:t>
      </w:r>
    </w:p>
    <w:p w14:paraId="2E3BAA9C" w14:textId="6B772B2D" w:rsidR="00BD7F01" w:rsidRDefault="00BD7F01" w:rsidP="006364F4">
      <w:pPr>
        <w:ind w:firstLineChars="202" w:firstLine="424"/>
      </w:pPr>
      <w:r>
        <w:rPr>
          <w:rFonts w:hint="eastAsia"/>
        </w:rPr>
        <w:t>关于三份判决的恰当性，需由选择该项目的同学判断。</w:t>
      </w:r>
    </w:p>
    <w:p w14:paraId="43412A5C" w14:textId="77777777" w:rsidR="00606487" w:rsidRDefault="00606487" w:rsidP="00D70C5F"/>
    <w:p w14:paraId="5A12F154" w14:textId="77777777" w:rsidR="00BD7F01" w:rsidRPr="00BD7F01" w:rsidRDefault="00BD7F01" w:rsidP="00BD7F01">
      <w:pPr>
        <w:rPr>
          <w:color w:val="FF0000"/>
        </w:rPr>
      </w:pPr>
      <w:r w:rsidRPr="00BD7F01">
        <w:rPr>
          <w:rFonts w:hint="eastAsia"/>
          <w:color w:val="FF0000"/>
        </w:rPr>
        <w:t xml:space="preserve">    </w:t>
      </w:r>
      <w:r w:rsidRPr="00BD7F01">
        <w:rPr>
          <w:rFonts w:hint="eastAsia"/>
          <w:color w:val="FF0000"/>
        </w:rPr>
        <w:t>以上两个案件有额外材料，投标的同学需找相关负责人自行复印材料。</w:t>
      </w:r>
      <w:r w:rsidRPr="00BD7F01">
        <w:rPr>
          <w:color w:val="FF0000"/>
        </w:rPr>
        <w:br w:type="page"/>
      </w:r>
    </w:p>
    <w:p w14:paraId="28AC06CE" w14:textId="77777777" w:rsidR="00606487" w:rsidRDefault="00606487" w:rsidP="00D70C5F"/>
    <w:p w14:paraId="6A8DE03B" w14:textId="77777777" w:rsidR="00B653B7" w:rsidRDefault="00B653B7">
      <w:pPr>
        <w:widowControl/>
        <w:jc w:val="left"/>
      </w:pPr>
    </w:p>
    <w:sectPr w:rsidR="00B653B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D1537" w14:textId="77777777" w:rsidR="00BB1AF7" w:rsidRDefault="00BB1AF7">
      <w:r>
        <w:separator/>
      </w:r>
    </w:p>
  </w:endnote>
  <w:endnote w:type="continuationSeparator" w:id="0">
    <w:p w14:paraId="35FF6536" w14:textId="77777777" w:rsidR="00BB1AF7" w:rsidRDefault="00BB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6FE43" w14:textId="77777777" w:rsidR="00BB1AF7" w:rsidRDefault="00BB1AF7">
    <w:pPr>
      <w:pStyle w:val="a3"/>
      <w:ind w:firstLineChars="2400" w:firstLine="4320"/>
    </w:pPr>
    <w:r>
      <w:fldChar w:fldCharType="begin"/>
    </w:r>
    <w:r>
      <w:instrText>PAGE   \* MERGEFORMAT</w:instrText>
    </w:r>
    <w:r>
      <w:fldChar w:fldCharType="separate"/>
    </w:r>
    <w:r w:rsidR="00F65670" w:rsidRPr="00F65670">
      <w:rPr>
        <w:noProof/>
        <w:lang w:val="zh-CN"/>
      </w:rPr>
      <w:t>1</w:t>
    </w:r>
    <w:r>
      <w:fldChar w:fldCharType="end"/>
    </w:r>
  </w:p>
  <w:p w14:paraId="39453844" w14:textId="77777777" w:rsidR="00BB1AF7" w:rsidRDefault="00BB1AF7">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017A4" w14:textId="77777777" w:rsidR="00BB1AF7" w:rsidRDefault="00BB1AF7">
      <w:r>
        <w:separator/>
      </w:r>
    </w:p>
  </w:footnote>
  <w:footnote w:type="continuationSeparator" w:id="0">
    <w:p w14:paraId="681DF38A" w14:textId="77777777" w:rsidR="00BB1AF7" w:rsidRDefault="00BB1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B653B7"/>
    <w:rsid w:val="00160D5E"/>
    <w:rsid w:val="00226E57"/>
    <w:rsid w:val="003720A3"/>
    <w:rsid w:val="005D365F"/>
    <w:rsid w:val="005E77F0"/>
    <w:rsid w:val="00606487"/>
    <w:rsid w:val="006364F4"/>
    <w:rsid w:val="007B6A48"/>
    <w:rsid w:val="00A16B93"/>
    <w:rsid w:val="00B653B7"/>
    <w:rsid w:val="00BB1AF7"/>
    <w:rsid w:val="00BD7F01"/>
    <w:rsid w:val="00C45D62"/>
    <w:rsid w:val="00D23813"/>
    <w:rsid w:val="00D70C5F"/>
    <w:rsid w:val="00F65670"/>
    <w:rsid w:val="00F9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0A2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7">
    <w:name w:val="Hyperlink"/>
    <w:basedOn w:val="a0"/>
    <w:rPr>
      <w:color w:val="0000FF"/>
      <w:u w:val="single"/>
    </w:rPr>
  </w:style>
  <w:style w:type="paragraph" w:customStyle="1" w:styleId="p17">
    <w:name w:val="p17"/>
    <w:basedOn w:val="a"/>
    <w:pPr>
      <w:widowControl/>
      <w:jc w:val="left"/>
    </w:pPr>
    <w:rPr>
      <w:rFonts w:cs="宋体"/>
      <w:kern w:val="0"/>
      <w:sz w:val="18"/>
      <w:szCs w:val="18"/>
    </w:rPr>
  </w:style>
  <w:style w:type="paragraph" w:customStyle="1" w:styleId="1">
    <w:name w:val="列出段落1"/>
    <w:basedOn w:val="a"/>
    <w:uiPriority w:val="34"/>
    <w:qFormat/>
    <w:pPr>
      <w:ind w:firstLineChars="200" w:firstLine="420"/>
    </w:pPr>
  </w:style>
  <w:style w:type="paragraph" w:customStyle="1" w:styleId="10">
    <w:name w:val="无间距1"/>
    <w:uiPriority w:val="1"/>
    <w:qFormat/>
    <w:pPr>
      <w:widowControl w:val="0"/>
      <w:jc w:val="both"/>
    </w:pPr>
    <w:rPr>
      <w:rFonts w:ascii="Calibri" w:hAnsi="Calibri"/>
      <w:kern w:val="2"/>
      <w:sz w:val="21"/>
      <w:szCs w:val="22"/>
    </w:rPr>
  </w:style>
  <w:style w:type="character" w:customStyle="1" w:styleId="16">
    <w:name w:val="16"/>
    <w:basedOn w:val="a0"/>
    <w:rPr>
      <w:rFonts w:ascii="Times New Roman" w:hAnsi="Times New Roman" w:cs="Times New Roman" w:hint="default"/>
      <w:color w:val="0000FF"/>
      <w:sz w:val="20"/>
      <w:szCs w:val="20"/>
      <w:u w:val="single"/>
    </w:rPr>
  </w:style>
  <w:style w:type="character" w:customStyle="1" w:styleId="20">
    <w:name w:val="标题 2字符"/>
    <w:basedOn w:val="a0"/>
    <w:link w:val="2"/>
    <w:uiPriority w:val="9"/>
    <w:rPr>
      <w:rFonts w:ascii="Calibri Light" w:eastAsia="宋体" w:hAnsi="Calibri Light"/>
      <w:b/>
      <w:bCs/>
      <w:sz w:val="32"/>
      <w:szCs w:val="32"/>
    </w:rPr>
  </w:style>
  <w:style w:type="character" w:customStyle="1" w:styleId="30">
    <w:name w:val="标题 3字符"/>
    <w:basedOn w:val="a0"/>
    <w:link w:val="3"/>
    <w:uiPriority w:val="9"/>
    <w:rPr>
      <w:b/>
      <w:bCs/>
      <w:sz w:val="32"/>
      <w:szCs w:val="32"/>
    </w:rPr>
  </w:style>
  <w:style w:type="character" w:customStyle="1" w:styleId="HTML0">
    <w:name w:val="HTML  预设格式字符"/>
    <w:basedOn w:val="a0"/>
    <w:link w:val="HTML"/>
    <w:uiPriority w:val="99"/>
    <w:rPr>
      <w:rFonts w:ascii="宋体" w:eastAsia="宋体" w:hAnsi="宋体" w:cs="宋体"/>
      <w:kern w:val="0"/>
      <w:sz w:val="24"/>
      <w:szCs w:val="24"/>
    </w:rPr>
  </w:style>
  <w:style w:type="character" w:customStyle="1" w:styleId="a6">
    <w:name w:val="页眉字符"/>
    <w:basedOn w:val="a0"/>
    <w:link w:val="a5"/>
    <w:uiPriority w:val="99"/>
    <w:rPr>
      <w:sz w:val="18"/>
      <w:szCs w:val="18"/>
    </w:rPr>
  </w:style>
  <w:style w:type="character" w:customStyle="1" w:styleId="a4">
    <w:name w:val="页脚字符"/>
    <w:basedOn w:val="a0"/>
    <w:link w:val="a3"/>
    <w:uiPriority w:val="99"/>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409</Words>
  <Characters>2334</Characters>
  <Application>Microsoft Macintosh Word</Application>
  <DocSecurity>0</DocSecurity>
  <Lines>19</Lines>
  <Paragraphs>5</Paragraphs>
  <ScaleCrop>false</ScaleCrop>
  <Company>Microsoft</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法学院挑战杯招标相关课题</dc:title>
  <dc:creator>admin</dc:creator>
  <cp:lastModifiedBy>Luhan Mr.</cp:lastModifiedBy>
  <cp:revision>5</cp:revision>
  <dcterms:created xsi:type="dcterms:W3CDTF">2014-10-23T01:48:00Z</dcterms:created>
  <dcterms:modified xsi:type="dcterms:W3CDTF">2015-11-20T10:21:00Z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